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71EB961F" w14:textId="1B27D30E" w:rsidR="00694D79" w:rsidRDefault="00000000">
      <w:pPr>
        <w:widowControl/>
        <w:tabs>
          <w:tab w:val="left" w:pos="1843"/>
        </w:tabs>
        <w:spacing w:after="160"/>
        <w:ind w:left="54" w:hanging="15"/>
        <w:jc w:val="both"/>
        <w:rPr>
          <w:sz w:val="36"/>
        </w:rPr>
      </w:pPr>
      <w:r>
        <w:rPr>
          <w:sz w:val="36"/>
        </w:rPr>
        <w:t>Extrato de Contrato referente ao PRC: N° 035/24,</w:t>
      </w:r>
      <w:r>
        <w:rPr>
          <w:color w:val="FF0000"/>
          <w:sz w:val="36"/>
        </w:rPr>
        <w:t xml:space="preserve"> </w:t>
      </w:r>
      <w:r>
        <w:rPr>
          <w:sz w:val="36"/>
        </w:rPr>
        <w:t xml:space="preserve">DISPENSA Nº 09/24, Contrato </w:t>
      </w:r>
      <w:r w:rsidR="00101261">
        <w:rPr>
          <w:sz w:val="36"/>
        </w:rPr>
        <w:t>N</w:t>
      </w:r>
      <w:r>
        <w:rPr>
          <w:sz w:val="36"/>
        </w:rPr>
        <w:t xml:space="preserve">° </w:t>
      </w:r>
      <w:r w:rsidR="00101261">
        <w:rPr>
          <w:sz w:val="36"/>
        </w:rPr>
        <w:t>30</w:t>
      </w:r>
      <w:r>
        <w:rPr>
          <w:sz w:val="36"/>
        </w:rPr>
        <w:t xml:space="preserve">/24. Entre o Município de Carvalhópolis/MG e </w:t>
      </w:r>
      <w:r>
        <w:rPr>
          <w:b/>
          <w:sz w:val="36"/>
        </w:rPr>
        <w:t>JOAQUIM LORIVAL MORAES (443.107.656-53)</w:t>
      </w:r>
      <w:r>
        <w:rPr>
          <w:sz w:val="36"/>
        </w:rPr>
        <w:t xml:space="preserve">; VALOR R$ </w:t>
      </w:r>
      <w:r w:rsidR="00101261">
        <w:rPr>
          <w:sz w:val="36"/>
        </w:rPr>
        <w:t>4.000,00</w:t>
      </w:r>
      <w:r>
        <w:rPr>
          <w:sz w:val="36"/>
        </w:rPr>
        <w:t>;</w:t>
      </w:r>
      <w:r>
        <w:rPr>
          <w:b/>
          <w:sz w:val="36"/>
        </w:rPr>
        <w:t xml:space="preserve"> </w:t>
      </w:r>
      <w:r>
        <w:rPr>
          <w:sz w:val="36"/>
        </w:rPr>
        <w:t xml:space="preserve">com vigência em </w:t>
      </w:r>
      <w:r w:rsidR="00101261">
        <w:rPr>
          <w:sz w:val="36"/>
        </w:rPr>
        <w:t>14/06/2024 a 31/12/2024</w:t>
      </w:r>
      <w:r>
        <w:rPr>
          <w:sz w:val="36"/>
        </w:rPr>
        <w:t>. Ficha: 316. José Antônio de Carvalho.</w:t>
      </w:r>
    </w:p>
    <w:sectPr w:rsidR="00694D79">
      <w:pgSz w:w="11906" w:h="16838"/>
      <w:pgMar w:top="1701" w:right="1134" w:bottom="1134" w:left="1701" w:header="56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D79"/>
    <w:rsid w:val="00101261"/>
    <w:rsid w:val="00694D79"/>
    <w:rsid w:val="006D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15B2D9"/>
  <w15:docId w15:val="{318D7D28-FDD5-41ED-B9CF-716C6961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225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LICITAÇÃO</cp:lastModifiedBy>
  <cp:revision>2</cp:revision>
  <dcterms:created xsi:type="dcterms:W3CDTF">2024-07-17T11:03:00Z</dcterms:created>
  <dcterms:modified xsi:type="dcterms:W3CDTF">2024-07-17T11:13:00Z</dcterms:modified>
</cp:coreProperties>
</file>