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BCCEC4" w14:textId="18C48618" w:rsidR="00797153" w:rsidRDefault="00473B12" w:rsidP="0029135B">
      <w:pPr>
        <w:pStyle w:val="PargrafodaLista"/>
        <w:spacing w:line="360" w:lineRule="auto"/>
        <w:ind w:left="284"/>
        <w:jc w:val="center"/>
        <w:outlineLvl w:val="0"/>
        <w:rPr>
          <w:rFonts w:ascii="Arial" w:hAnsi="Arial" w:cs="Arial"/>
          <w:b/>
          <w:sz w:val="24"/>
          <w:szCs w:val="24"/>
        </w:rPr>
      </w:pPr>
      <w:bookmarkStart w:id="0" w:name="_Toc41418845"/>
      <w:r>
        <w:rPr>
          <w:rFonts w:ascii="Arial" w:hAnsi="Arial" w:cs="Arial"/>
          <w:b/>
          <w:sz w:val="24"/>
          <w:szCs w:val="24"/>
        </w:rPr>
        <w:t>MEMORIAL DESCRITIVO</w:t>
      </w:r>
      <w:bookmarkEnd w:id="0"/>
    </w:p>
    <w:p w14:paraId="6556C75D" w14:textId="14CA4982" w:rsidR="00797153" w:rsidRDefault="00797153" w:rsidP="0029135B">
      <w:pPr>
        <w:pStyle w:val="PargrafodaLista"/>
        <w:spacing w:line="360" w:lineRule="auto"/>
        <w:ind w:left="284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797153">
        <w:rPr>
          <w:rFonts w:ascii="Arial" w:hAnsi="Arial" w:cs="Arial"/>
          <w:b/>
          <w:bCs/>
          <w:sz w:val="24"/>
          <w:szCs w:val="24"/>
        </w:rPr>
        <w:t>REFORMA</w:t>
      </w:r>
    </w:p>
    <w:p w14:paraId="2F72CCA8" w14:textId="622206FF" w:rsidR="00797153" w:rsidRDefault="00797153" w:rsidP="0029135B">
      <w:pPr>
        <w:pStyle w:val="PargrafodaLista"/>
        <w:spacing w:line="360" w:lineRule="auto"/>
        <w:ind w:left="284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</w:p>
    <w:p w14:paraId="29D5118D" w14:textId="58BAF43C" w:rsidR="00797153" w:rsidRDefault="00797153" w:rsidP="00D96EF8">
      <w:pPr>
        <w:pStyle w:val="PargrafodaLista"/>
        <w:numPr>
          <w:ilvl w:val="0"/>
          <w:numId w:val="15"/>
        </w:numPr>
        <w:spacing w:line="360" w:lineRule="auto"/>
        <w:ind w:left="1134" w:hanging="566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 w:rsidRPr="00797153">
        <w:rPr>
          <w:rFonts w:ascii="Arial" w:hAnsi="Arial" w:cs="Arial"/>
          <w:b/>
          <w:bCs/>
          <w:sz w:val="24"/>
          <w:szCs w:val="24"/>
        </w:rPr>
        <w:t xml:space="preserve">INTRODUÇÃO </w:t>
      </w:r>
    </w:p>
    <w:p w14:paraId="173891AB" w14:textId="2A85B6AC" w:rsidR="00797153" w:rsidRDefault="00797153" w:rsidP="00D96EF8">
      <w:pPr>
        <w:pStyle w:val="PargrafodaLista"/>
        <w:spacing w:line="360" w:lineRule="auto"/>
        <w:ind w:left="567" w:firstLine="567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Este </w:t>
      </w:r>
      <w:proofErr w:type="spellStart"/>
      <w:r>
        <w:rPr>
          <w:rFonts w:ascii="Arial" w:hAnsi="Arial" w:cs="Arial"/>
          <w:sz w:val="24"/>
          <w:szCs w:val="24"/>
        </w:rPr>
        <w:t>momorial</w:t>
      </w:r>
      <w:proofErr w:type="spellEnd"/>
      <w:r>
        <w:rPr>
          <w:rFonts w:ascii="Arial" w:hAnsi="Arial" w:cs="Arial"/>
          <w:sz w:val="24"/>
          <w:szCs w:val="24"/>
        </w:rPr>
        <w:t xml:space="preserve"> visa complementar o projeto arquitetônico e tem por finalidade fornecer subsídios relativos a </w:t>
      </w:r>
      <w:proofErr w:type="spellStart"/>
      <w:r>
        <w:rPr>
          <w:rFonts w:ascii="Arial" w:hAnsi="Arial" w:cs="Arial"/>
          <w:sz w:val="24"/>
          <w:szCs w:val="24"/>
        </w:rPr>
        <w:t>quatidades</w:t>
      </w:r>
      <w:proofErr w:type="spellEnd"/>
      <w:r>
        <w:rPr>
          <w:rFonts w:ascii="Arial" w:hAnsi="Arial" w:cs="Arial"/>
          <w:sz w:val="24"/>
          <w:szCs w:val="24"/>
        </w:rPr>
        <w:t xml:space="preserve">, referências, especificações e formas de execução dos serviços que envolverão a reforma da sala administrativa da prefeitura do município de </w:t>
      </w:r>
      <w:proofErr w:type="spellStart"/>
      <w:r>
        <w:rPr>
          <w:rFonts w:ascii="Arial" w:hAnsi="Arial" w:cs="Arial"/>
          <w:sz w:val="24"/>
          <w:szCs w:val="24"/>
        </w:rPr>
        <w:t>Carvalhopolis</w:t>
      </w:r>
      <w:proofErr w:type="spellEnd"/>
      <w:r>
        <w:rPr>
          <w:rFonts w:ascii="Arial" w:hAnsi="Arial" w:cs="Arial"/>
          <w:sz w:val="24"/>
          <w:szCs w:val="24"/>
        </w:rPr>
        <w:t>/MG. Na rua</w:t>
      </w:r>
      <w:r w:rsidR="004A23E1">
        <w:rPr>
          <w:rFonts w:ascii="Arial" w:hAnsi="Arial" w:cs="Arial"/>
          <w:sz w:val="24"/>
          <w:szCs w:val="24"/>
        </w:rPr>
        <w:t xml:space="preserve"> João </w:t>
      </w:r>
      <w:proofErr w:type="spellStart"/>
      <w:r w:rsidR="004A23E1">
        <w:rPr>
          <w:rFonts w:ascii="Arial" w:hAnsi="Arial" w:cs="Arial"/>
          <w:sz w:val="24"/>
          <w:szCs w:val="24"/>
        </w:rPr>
        <w:t>Noberto</w:t>
      </w:r>
      <w:proofErr w:type="spellEnd"/>
      <w:r w:rsidR="004A23E1">
        <w:rPr>
          <w:rFonts w:ascii="Arial" w:hAnsi="Arial" w:cs="Arial"/>
          <w:sz w:val="24"/>
          <w:szCs w:val="24"/>
        </w:rPr>
        <w:t xml:space="preserve"> de Lima, </w:t>
      </w:r>
      <w:r>
        <w:rPr>
          <w:rFonts w:ascii="Arial" w:hAnsi="Arial" w:cs="Arial"/>
          <w:sz w:val="24"/>
          <w:szCs w:val="24"/>
        </w:rPr>
        <w:t xml:space="preserve">N° 222. </w:t>
      </w:r>
    </w:p>
    <w:p w14:paraId="717C5FE3" w14:textId="6A57FC15" w:rsidR="00797153" w:rsidRDefault="00797153" w:rsidP="00D96EF8">
      <w:pPr>
        <w:pStyle w:val="PargrafodaLista"/>
        <w:spacing w:line="360" w:lineRule="auto"/>
        <w:ind w:left="567" w:firstLine="567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Juntamente com o projeto deverão ser observados os projetos complementares e seus respectivos memoriais descritivos, bem como suas respectivas especificações, quantitativos e orçamentos para a perfeita execução da obra.</w:t>
      </w:r>
    </w:p>
    <w:p w14:paraId="52303F0B" w14:textId="2C4F171A" w:rsidR="00797153" w:rsidRDefault="00797153" w:rsidP="00D96EF8">
      <w:pPr>
        <w:pStyle w:val="PargrafodaLista"/>
        <w:spacing w:line="360" w:lineRule="auto"/>
        <w:ind w:left="567" w:firstLine="567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 serviços descritos são complementados pelo </w:t>
      </w:r>
      <w:r w:rsidR="00253F4B">
        <w:rPr>
          <w:rFonts w:ascii="Arial" w:hAnsi="Arial" w:cs="Arial"/>
          <w:sz w:val="24"/>
          <w:szCs w:val="24"/>
        </w:rPr>
        <w:t xml:space="preserve">Orçamento Quantitativo, parte integrante dos serviços contratados com os projetos complementares, portanto não fazendo parte deste documento. </w:t>
      </w:r>
    </w:p>
    <w:p w14:paraId="214D08A9" w14:textId="4C6EA518" w:rsidR="00253F4B" w:rsidRDefault="00253F4B" w:rsidP="00D96EF8">
      <w:pPr>
        <w:pStyle w:val="PargrafodaLista"/>
        <w:spacing w:line="360" w:lineRule="auto"/>
        <w:ind w:left="567" w:firstLine="567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Eventuais dúvidas e divergências que possam ser observadas neste memorial, no projeto e demais documentos que compõe o material necessário para execução das obras, deverão ser esclarecidas previamente e diretamente com os autores do projeto arquitetônico e fiscal da obra. </w:t>
      </w:r>
    </w:p>
    <w:p w14:paraId="1B49C126" w14:textId="395DC18C" w:rsidR="00253F4B" w:rsidRDefault="00253F4B" w:rsidP="00D96EF8">
      <w:pPr>
        <w:pStyle w:val="PargrafodaLista"/>
        <w:numPr>
          <w:ilvl w:val="0"/>
          <w:numId w:val="15"/>
        </w:numPr>
        <w:spacing w:line="360" w:lineRule="auto"/>
        <w:ind w:left="1134" w:hanging="566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CONVENÇ</w:t>
      </w:r>
      <w:r w:rsidR="00DC258B">
        <w:rPr>
          <w:rFonts w:ascii="Arial" w:hAnsi="Arial" w:cs="Arial"/>
          <w:b/>
          <w:bCs/>
          <w:sz w:val="24"/>
          <w:szCs w:val="24"/>
        </w:rPr>
        <w:t>Õ</w:t>
      </w:r>
      <w:r>
        <w:rPr>
          <w:rFonts w:ascii="Arial" w:hAnsi="Arial" w:cs="Arial"/>
          <w:b/>
          <w:bCs/>
          <w:sz w:val="24"/>
          <w:szCs w:val="24"/>
        </w:rPr>
        <w:t>ES PRELIMINARES</w:t>
      </w:r>
    </w:p>
    <w:p w14:paraId="7AEF047B" w14:textId="4BC06009" w:rsidR="00304308" w:rsidRDefault="00304308" w:rsidP="00D96EF8">
      <w:pPr>
        <w:pStyle w:val="PargrafodaLista"/>
        <w:spacing w:line="360" w:lineRule="auto"/>
        <w:ind w:left="426" w:firstLine="708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edificação deve ser executada dentro das normas de construção, </w:t>
      </w:r>
      <w:proofErr w:type="spellStart"/>
      <w:r>
        <w:rPr>
          <w:rFonts w:ascii="Arial" w:hAnsi="Arial" w:cs="Arial"/>
          <w:sz w:val="24"/>
          <w:szCs w:val="24"/>
        </w:rPr>
        <w:t>odecendo</w:t>
      </w:r>
      <w:proofErr w:type="spellEnd"/>
      <w:r>
        <w:rPr>
          <w:rFonts w:ascii="Arial" w:hAnsi="Arial" w:cs="Arial"/>
          <w:sz w:val="24"/>
          <w:szCs w:val="24"/>
        </w:rPr>
        <w:t xml:space="preserve"> a desenhos e detalhes do projeto e complementares fornecidos, bem como seguindo as presentes especificações contidas neste memorial e memorial de projetos complementares.</w:t>
      </w:r>
    </w:p>
    <w:p w14:paraId="3E8BEF1A" w14:textId="228ACB86" w:rsidR="00304308" w:rsidRDefault="00304308" w:rsidP="00D96EF8">
      <w:pPr>
        <w:pStyle w:val="PargrafodaLista"/>
        <w:spacing w:line="360" w:lineRule="auto"/>
        <w:ind w:left="426" w:firstLine="708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Fica entendido que o projeto, os projetos complementares, as especificações e a documentação da licitação são </w:t>
      </w:r>
      <w:proofErr w:type="spellStart"/>
      <w:r>
        <w:rPr>
          <w:rFonts w:ascii="Arial" w:hAnsi="Arial" w:cs="Arial"/>
          <w:sz w:val="24"/>
          <w:szCs w:val="24"/>
        </w:rPr>
        <w:t>suplentares</w:t>
      </w:r>
      <w:proofErr w:type="spellEnd"/>
      <w:r>
        <w:rPr>
          <w:rFonts w:ascii="Arial" w:hAnsi="Arial" w:cs="Arial"/>
          <w:sz w:val="24"/>
          <w:szCs w:val="24"/>
        </w:rPr>
        <w:t xml:space="preserve"> entre si, de modo que qualquer detalhe que se mencione em um documento e se omita em outro será considerado especificado e valido. </w:t>
      </w:r>
    </w:p>
    <w:p w14:paraId="19607B36" w14:textId="149BAE3F" w:rsidR="00304308" w:rsidRDefault="00304308" w:rsidP="00D96EF8">
      <w:pPr>
        <w:pStyle w:val="PargrafodaLista"/>
        <w:spacing w:line="360" w:lineRule="auto"/>
        <w:ind w:left="426" w:firstLine="708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É considerado de suma importância que o </w:t>
      </w:r>
      <w:r w:rsidR="00DC258B">
        <w:rPr>
          <w:rFonts w:ascii="Arial" w:hAnsi="Arial" w:cs="Arial"/>
          <w:sz w:val="24"/>
          <w:szCs w:val="24"/>
        </w:rPr>
        <w:t xml:space="preserve">PROPONENTE LICITANTE </w:t>
      </w:r>
      <w:r>
        <w:rPr>
          <w:rFonts w:ascii="Arial" w:hAnsi="Arial" w:cs="Arial"/>
          <w:sz w:val="24"/>
          <w:szCs w:val="24"/>
        </w:rPr>
        <w:t xml:space="preserve">do processo licitatório, faça visita técnica para conhecimento do local onde </w:t>
      </w:r>
      <w:proofErr w:type="spellStart"/>
      <w:r>
        <w:rPr>
          <w:rFonts w:ascii="Arial" w:hAnsi="Arial" w:cs="Arial"/>
          <w:sz w:val="24"/>
          <w:szCs w:val="24"/>
        </w:rPr>
        <w:t>seram</w:t>
      </w:r>
      <w:proofErr w:type="spellEnd"/>
      <w:r>
        <w:rPr>
          <w:rFonts w:ascii="Arial" w:hAnsi="Arial" w:cs="Arial"/>
          <w:sz w:val="24"/>
          <w:szCs w:val="24"/>
        </w:rPr>
        <w:t xml:space="preserve"> desenvolvidos os trabalhos, a</w:t>
      </w:r>
      <w:r w:rsidR="00DC258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fim de</w:t>
      </w:r>
      <w:r w:rsidR="00DC258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colher dados relativos</w:t>
      </w:r>
      <w:r w:rsidR="00DC258B">
        <w:rPr>
          <w:rFonts w:ascii="Arial" w:hAnsi="Arial" w:cs="Arial"/>
          <w:sz w:val="24"/>
          <w:szCs w:val="24"/>
        </w:rPr>
        <w:t xml:space="preserve"> à</w:t>
      </w:r>
      <w:r>
        <w:rPr>
          <w:rFonts w:ascii="Arial" w:hAnsi="Arial" w:cs="Arial"/>
          <w:sz w:val="24"/>
          <w:szCs w:val="24"/>
        </w:rPr>
        <w:t xml:space="preserve">s </w:t>
      </w:r>
      <w:proofErr w:type="spellStart"/>
      <w:r>
        <w:rPr>
          <w:rFonts w:ascii="Arial" w:hAnsi="Arial" w:cs="Arial"/>
          <w:sz w:val="24"/>
          <w:szCs w:val="24"/>
        </w:rPr>
        <w:t>peculiarides</w:t>
      </w:r>
      <w:proofErr w:type="spellEnd"/>
      <w:r>
        <w:rPr>
          <w:rFonts w:ascii="Arial" w:hAnsi="Arial" w:cs="Arial"/>
          <w:sz w:val="24"/>
          <w:szCs w:val="24"/>
        </w:rPr>
        <w:t xml:space="preserve"> da obra, tais como localização e acesso ao canteiro de obras.</w:t>
      </w:r>
    </w:p>
    <w:p w14:paraId="7366E6DD" w14:textId="77777777" w:rsidR="00304308" w:rsidRDefault="00304308" w:rsidP="00D96EF8">
      <w:pPr>
        <w:pStyle w:val="PargrafodaLista"/>
        <w:spacing w:line="360" w:lineRule="auto"/>
        <w:ind w:left="426" w:firstLine="708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Os serviços não aprovados pela equipe técnica, ou que se apresentarem defeituosos em uma execução, serão demolidos e reconstruídos por conta exclusiva do construtor. </w:t>
      </w:r>
    </w:p>
    <w:p w14:paraId="4DB3A093" w14:textId="30E5FA37" w:rsidR="00304308" w:rsidRDefault="00304308" w:rsidP="00D96EF8">
      <w:pPr>
        <w:pStyle w:val="PargrafodaLista"/>
        <w:spacing w:line="360" w:lineRule="auto"/>
        <w:ind w:left="426" w:firstLine="708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Todos os materiais a serem empregados na obra deveram atender as especificações do projeto e </w:t>
      </w:r>
      <w:proofErr w:type="gramStart"/>
      <w:r>
        <w:rPr>
          <w:rFonts w:ascii="Arial" w:hAnsi="Arial" w:cs="Arial"/>
          <w:sz w:val="24"/>
          <w:szCs w:val="24"/>
        </w:rPr>
        <w:t>obedecer as</w:t>
      </w:r>
      <w:proofErr w:type="gramEnd"/>
      <w:r>
        <w:rPr>
          <w:rFonts w:ascii="Arial" w:hAnsi="Arial" w:cs="Arial"/>
          <w:sz w:val="24"/>
          <w:szCs w:val="24"/>
        </w:rPr>
        <w:t xml:space="preserve"> especificações de qualidade e desempenho da ABNT. Caberá à fiscalização aprovação dos materiais antes de sua utilização. Na ocorrência de comprovada </w:t>
      </w:r>
      <w:r w:rsidR="00F41A25">
        <w:rPr>
          <w:rFonts w:ascii="Arial" w:hAnsi="Arial" w:cs="Arial"/>
          <w:sz w:val="24"/>
          <w:szCs w:val="24"/>
        </w:rPr>
        <w:t>im</w:t>
      </w:r>
      <w:r>
        <w:rPr>
          <w:rFonts w:ascii="Arial" w:hAnsi="Arial" w:cs="Arial"/>
          <w:sz w:val="24"/>
          <w:szCs w:val="24"/>
        </w:rPr>
        <w:t>possibilidade de adquirir e empregar determinado material especificado dever</w:t>
      </w:r>
      <w:r w:rsidR="00F41A25">
        <w:rPr>
          <w:rFonts w:ascii="Arial" w:hAnsi="Arial" w:cs="Arial"/>
          <w:sz w:val="24"/>
          <w:szCs w:val="24"/>
        </w:rPr>
        <w:t>á</w:t>
      </w:r>
      <w:r>
        <w:rPr>
          <w:rFonts w:ascii="Arial" w:hAnsi="Arial" w:cs="Arial"/>
          <w:sz w:val="24"/>
          <w:szCs w:val="24"/>
        </w:rPr>
        <w:t xml:space="preserve"> ser solicitado sua substituição a juízo da fiscalização que </w:t>
      </w:r>
      <w:proofErr w:type="spellStart"/>
      <w:r>
        <w:rPr>
          <w:rFonts w:ascii="Arial" w:hAnsi="Arial" w:cs="Arial"/>
          <w:sz w:val="24"/>
          <w:szCs w:val="24"/>
        </w:rPr>
        <w:t>analizar</w:t>
      </w:r>
      <w:r w:rsidR="00F41A25">
        <w:rPr>
          <w:rFonts w:ascii="Arial" w:hAnsi="Arial" w:cs="Arial"/>
          <w:sz w:val="24"/>
          <w:szCs w:val="24"/>
        </w:rPr>
        <w:t>á</w:t>
      </w:r>
      <w:proofErr w:type="spellEnd"/>
      <w:r>
        <w:rPr>
          <w:rFonts w:ascii="Arial" w:hAnsi="Arial" w:cs="Arial"/>
          <w:sz w:val="24"/>
          <w:szCs w:val="24"/>
        </w:rPr>
        <w:t xml:space="preserve"> sua qualidade, resistência, aspecto e preço, utilizando critérios de similaridade entre os materiais. </w:t>
      </w:r>
    </w:p>
    <w:p w14:paraId="7F23FDA4" w14:textId="54D1E055" w:rsidR="00304308" w:rsidRDefault="00304308" w:rsidP="00D96EF8">
      <w:pPr>
        <w:pStyle w:val="PargrafodaLista"/>
        <w:spacing w:line="360" w:lineRule="auto"/>
        <w:ind w:left="426" w:firstLine="708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 materias que não satisfazerem especificações, ou forem julgados inadequados, dever</w:t>
      </w:r>
      <w:r w:rsidR="00F41A25">
        <w:rPr>
          <w:rFonts w:ascii="Arial" w:hAnsi="Arial" w:cs="Arial"/>
          <w:sz w:val="24"/>
          <w:szCs w:val="24"/>
        </w:rPr>
        <w:t>ão</w:t>
      </w:r>
      <w:r>
        <w:rPr>
          <w:rFonts w:ascii="Arial" w:hAnsi="Arial" w:cs="Arial"/>
          <w:sz w:val="24"/>
          <w:szCs w:val="24"/>
        </w:rPr>
        <w:t xml:space="preserve"> ser removidos do canteiro de obras. </w:t>
      </w:r>
    </w:p>
    <w:p w14:paraId="22C67F68" w14:textId="6DF73EF3" w:rsidR="00304308" w:rsidRDefault="00304308" w:rsidP="00D96EF8">
      <w:pPr>
        <w:pStyle w:val="PargrafodaLista"/>
        <w:spacing w:line="360" w:lineRule="auto"/>
        <w:ind w:left="426" w:firstLine="708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PROPONENTE LICITANTE, ao apresentar o orçamento (preço) para est</w:t>
      </w:r>
      <w:r w:rsidR="00F41A25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construção, concordará que: </w:t>
      </w:r>
    </w:p>
    <w:p w14:paraId="341271F4" w14:textId="4136DB46" w:rsidR="00304308" w:rsidRPr="001616C2" w:rsidRDefault="00304308" w:rsidP="001616C2">
      <w:pPr>
        <w:spacing w:line="360" w:lineRule="auto"/>
        <w:ind w:left="426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1616C2">
        <w:rPr>
          <w:rFonts w:ascii="Arial" w:hAnsi="Arial" w:cs="Arial"/>
          <w:sz w:val="24"/>
          <w:szCs w:val="24"/>
        </w:rPr>
        <w:t>Está ciente de que as especific</w:t>
      </w:r>
      <w:r w:rsidR="00F41A25" w:rsidRPr="001616C2">
        <w:rPr>
          <w:rFonts w:ascii="Arial" w:hAnsi="Arial" w:cs="Arial"/>
          <w:sz w:val="24"/>
          <w:szCs w:val="24"/>
        </w:rPr>
        <w:t>a</w:t>
      </w:r>
      <w:r w:rsidRPr="001616C2">
        <w:rPr>
          <w:rFonts w:ascii="Arial" w:hAnsi="Arial" w:cs="Arial"/>
          <w:sz w:val="24"/>
          <w:szCs w:val="24"/>
        </w:rPr>
        <w:t xml:space="preserve">ções constantes no projeto arquitetônico prevalecem sobre o presente memorial e prevalecem sobre os itens constantes em planilha quantitativa. </w:t>
      </w:r>
    </w:p>
    <w:p w14:paraId="42AA67D2" w14:textId="77777777" w:rsidR="00304308" w:rsidRPr="001616C2" w:rsidRDefault="00304308" w:rsidP="001616C2">
      <w:pPr>
        <w:spacing w:line="360" w:lineRule="auto"/>
        <w:ind w:left="426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1616C2">
        <w:rPr>
          <w:rFonts w:ascii="Arial" w:hAnsi="Arial" w:cs="Arial"/>
          <w:sz w:val="24"/>
          <w:szCs w:val="24"/>
        </w:rPr>
        <w:t xml:space="preserve">Não teve </w:t>
      </w:r>
      <w:proofErr w:type="spellStart"/>
      <w:r w:rsidRPr="001616C2">
        <w:rPr>
          <w:rFonts w:ascii="Arial" w:hAnsi="Arial" w:cs="Arial"/>
          <w:sz w:val="24"/>
          <w:szCs w:val="24"/>
        </w:rPr>
        <w:t>duvidas</w:t>
      </w:r>
      <w:proofErr w:type="spellEnd"/>
      <w:r w:rsidRPr="001616C2">
        <w:rPr>
          <w:rFonts w:ascii="Arial" w:hAnsi="Arial" w:cs="Arial"/>
          <w:sz w:val="24"/>
          <w:szCs w:val="24"/>
        </w:rPr>
        <w:t xml:space="preserve"> na interpretação dos detalhes construtivos. </w:t>
      </w:r>
    </w:p>
    <w:p w14:paraId="00E70605" w14:textId="77777777" w:rsidR="00F41A25" w:rsidRPr="001616C2" w:rsidRDefault="00304308" w:rsidP="001616C2">
      <w:pPr>
        <w:spacing w:line="360" w:lineRule="auto"/>
        <w:ind w:left="426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1616C2">
        <w:rPr>
          <w:rFonts w:ascii="Arial" w:hAnsi="Arial" w:cs="Arial"/>
          <w:sz w:val="24"/>
          <w:szCs w:val="24"/>
        </w:rPr>
        <w:t xml:space="preserve">Tem conhecimento do local e das condições existentes para realização das obras. </w:t>
      </w:r>
    </w:p>
    <w:p w14:paraId="58D83ED3" w14:textId="17103F92" w:rsidR="00304308" w:rsidRPr="00F41A25" w:rsidRDefault="00304308" w:rsidP="00D96EF8">
      <w:pPr>
        <w:spacing w:line="360" w:lineRule="auto"/>
        <w:ind w:left="567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F41A25">
        <w:rPr>
          <w:rFonts w:ascii="Arial" w:hAnsi="Arial" w:cs="Arial"/>
          <w:sz w:val="24"/>
          <w:szCs w:val="24"/>
        </w:rPr>
        <w:t xml:space="preserve">Desta forma, o </w:t>
      </w:r>
      <w:r w:rsidR="00F41A25" w:rsidRPr="00F41A25">
        <w:rPr>
          <w:rFonts w:ascii="Arial" w:hAnsi="Arial" w:cs="Arial"/>
          <w:sz w:val="24"/>
          <w:szCs w:val="24"/>
        </w:rPr>
        <w:t xml:space="preserve">PROPONENTE LICITANTE </w:t>
      </w:r>
      <w:r w:rsidRPr="00F41A25">
        <w:rPr>
          <w:rFonts w:ascii="Arial" w:hAnsi="Arial" w:cs="Arial"/>
          <w:sz w:val="24"/>
          <w:szCs w:val="24"/>
        </w:rPr>
        <w:t xml:space="preserve">assume, de modo total e </w:t>
      </w:r>
      <w:proofErr w:type="spellStart"/>
      <w:r w:rsidRPr="00F41A25">
        <w:rPr>
          <w:rFonts w:ascii="Arial" w:hAnsi="Arial" w:cs="Arial"/>
          <w:sz w:val="24"/>
          <w:szCs w:val="24"/>
        </w:rPr>
        <w:t>intranfer</w:t>
      </w:r>
      <w:r w:rsidR="00F41A25">
        <w:rPr>
          <w:rFonts w:ascii="Arial" w:hAnsi="Arial" w:cs="Arial"/>
          <w:sz w:val="24"/>
          <w:szCs w:val="24"/>
        </w:rPr>
        <w:t>í</w:t>
      </w:r>
      <w:r w:rsidRPr="00F41A25">
        <w:rPr>
          <w:rFonts w:ascii="Arial" w:hAnsi="Arial" w:cs="Arial"/>
          <w:sz w:val="24"/>
          <w:szCs w:val="24"/>
        </w:rPr>
        <w:t>vel</w:t>
      </w:r>
      <w:proofErr w:type="spellEnd"/>
      <w:r w:rsidRPr="00F41A25">
        <w:rPr>
          <w:rFonts w:ascii="Arial" w:hAnsi="Arial" w:cs="Arial"/>
          <w:sz w:val="24"/>
          <w:szCs w:val="24"/>
        </w:rPr>
        <w:t xml:space="preserve"> a responsabilidade pela resistência e estabilidade das partes a serem executadas e integridade das existentes, inclusive dos solos, áre</w:t>
      </w:r>
      <w:r w:rsidR="00F41A25">
        <w:rPr>
          <w:rFonts w:ascii="Arial" w:hAnsi="Arial" w:cs="Arial"/>
          <w:sz w:val="24"/>
          <w:szCs w:val="24"/>
        </w:rPr>
        <w:t>a</w:t>
      </w:r>
      <w:r w:rsidRPr="00F41A25">
        <w:rPr>
          <w:rFonts w:ascii="Arial" w:hAnsi="Arial" w:cs="Arial"/>
          <w:sz w:val="24"/>
          <w:szCs w:val="24"/>
        </w:rPr>
        <w:t xml:space="preserve">s vizinhas, </w:t>
      </w:r>
      <w:proofErr w:type="spellStart"/>
      <w:r w:rsidRPr="00F41A25">
        <w:rPr>
          <w:rFonts w:ascii="Arial" w:hAnsi="Arial" w:cs="Arial"/>
          <w:sz w:val="24"/>
          <w:szCs w:val="24"/>
        </w:rPr>
        <w:t>áres</w:t>
      </w:r>
      <w:proofErr w:type="spellEnd"/>
      <w:r w:rsidRPr="00F41A2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41A25">
        <w:rPr>
          <w:rFonts w:ascii="Arial" w:hAnsi="Arial" w:cs="Arial"/>
          <w:sz w:val="24"/>
          <w:szCs w:val="24"/>
        </w:rPr>
        <w:t>publicas</w:t>
      </w:r>
      <w:proofErr w:type="spellEnd"/>
      <w:r w:rsidRPr="00F41A25">
        <w:rPr>
          <w:rFonts w:ascii="Arial" w:hAnsi="Arial" w:cs="Arial"/>
          <w:sz w:val="24"/>
          <w:szCs w:val="24"/>
        </w:rPr>
        <w:t xml:space="preserve"> e área de terceiros.</w:t>
      </w:r>
    </w:p>
    <w:p w14:paraId="3FA28E02" w14:textId="74E670F4" w:rsidR="00C36BD2" w:rsidRDefault="00C36BD2" w:rsidP="00D96EF8">
      <w:pPr>
        <w:pStyle w:val="PargrafodaLista"/>
        <w:numPr>
          <w:ilvl w:val="0"/>
          <w:numId w:val="15"/>
        </w:numPr>
        <w:spacing w:line="360" w:lineRule="auto"/>
        <w:ind w:left="1134" w:hanging="566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INSTALAÇÃO DA OBRA</w:t>
      </w:r>
    </w:p>
    <w:p w14:paraId="35904AA3" w14:textId="77777777" w:rsidR="00B34765" w:rsidRDefault="00B34765" w:rsidP="00D96EF8">
      <w:pPr>
        <w:pStyle w:val="PargrafodaLista"/>
        <w:spacing w:line="360" w:lineRule="auto"/>
        <w:ind w:left="567"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C36BD2">
        <w:rPr>
          <w:rFonts w:ascii="Arial" w:hAnsi="Arial" w:cs="Arial"/>
          <w:sz w:val="24"/>
          <w:szCs w:val="24"/>
        </w:rPr>
        <w:t xml:space="preserve">Ficam a cargo </w:t>
      </w:r>
      <w:r>
        <w:rPr>
          <w:rFonts w:ascii="Arial" w:hAnsi="Arial" w:cs="Arial"/>
          <w:sz w:val="24"/>
          <w:szCs w:val="24"/>
        </w:rPr>
        <w:t xml:space="preserve">da Construtora todas as providências, documentação e despesas correspondentes às instalações provisórias da obra, compreendendo o maquinário e ferramentas necessárias à execução dos serviços contratados, bem como: andaimes, tapumes, cercas, instalações provisórias de sanitários, eletricidade, água, etc. </w:t>
      </w:r>
      <w:proofErr w:type="gramStart"/>
      <w:r>
        <w:rPr>
          <w:rFonts w:ascii="Arial" w:hAnsi="Arial" w:cs="Arial"/>
          <w:sz w:val="24"/>
          <w:szCs w:val="24"/>
        </w:rPr>
        <w:t>( o</w:t>
      </w:r>
      <w:proofErr w:type="gramEnd"/>
      <w:r>
        <w:rPr>
          <w:rFonts w:ascii="Arial" w:hAnsi="Arial" w:cs="Arial"/>
          <w:sz w:val="24"/>
          <w:szCs w:val="24"/>
        </w:rPr>
        <w:t xml:space="preserve"> que houver necessidade).</w:t>
      </w:r>
    </w:p>
    <w:p w14:paraId="0BFF6489" w14:textId="6ED47847" w:rsidR="005124E1" w:rsidRDefault="00FE61F6" w:rsidP="00D96EF8">
      <w:pPr>
        <w:pStyle w:val="PargrafodaLista"/>
        <w:numPr>
          <w:ilvl w:val="0"/>
          <w:numId w:val="15"/>
        </w:numPr>
        <w:spacing w:line="360" w:lineRule="auto"/>
        <w:ind w:left="993" w:hanging="425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DEMOLIÇÃO</w:t>
      </w:r>
    </w:p>
    <w:p w14:paraId="64BDFF5D" w14:textId="53158DF2" w:rsidR="007B7DE8" w:rsidRDefault="007B7DE8" w:rsidP="00D96EF8">
      <w:pPr>
        <w:pStyle w:val="PargrafodaLista"/>
        <w:spacing w:line="360" w:lineRule="auto"/>
        <w:ind w:left="567" w:firstLine="426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Será realizada a </w:t>
      </w:r>
      <w:r w:rsidR="00EC7EE0">
        <w:rPr>
          <w:rFonts w:ascii="Arial" w:hAnsi="Arial" w:cs="Arial"/>
          <w:sz w:val="24"/>
          <w:szCs w:val="24"/>
        </w:rPr>
        <w:t>remoção</w:t>
      </w:r>
      <w:r>
        <w:rPr>
          <w:rFonts w:ascii="Arial" w:hAnsi="Arial" w:cs="Arial"/>
          <w:sz w:val="24"/>
          <w:szCs w:val="24"/>
        </w:rPr>
        <w:t xml:space="preserve"> do piso de taco de madeira</w:t>
      </w:r>
      <w:r w:rsidR="00681FF9">
        <w:rPr>
          <w:rFonts w:ascii="Arial" w:hAnsi="Arial" w:cs="Arial"/>
          <w:sz w:val="24"/>
          <w:szCs w:val="24"/>
        </w:rPr>
        <w:t xml:space="preserve"> e reboco </w:t>
      </w:r>
      <w:r>
        <w:rPr>
          <w:rFonts w:ascii="Arial" w:hAnsi="Arial" w:cs="Arial"/>
          <w:sz w:val="24"/>
          <w:szCs w:val="24"/>
        </w:rPr>
        <w:t>das salas 1</w:t>
      </w:r>
      <w:r w:rsidR="00681FF9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2 e do hall, inclusive seu afastamento. </w:t>
      </w:r>
      <w:r w:rsidR="00681FF9">
        <w:rPr>
          <w:rFonts w:ascii="Arial" w:hAnsi="Arial" w:cs="Arial"/>
          <w:sz w:val="24"/>
          <w:szCs w:val="24"/>
        </w:rPr>
        <w:t>Serão removidas todas as portas</w:t>
      </w:r>
      <w:r w:rsidR="004B647F">
        <w:rPr>
          <w:rFonts w:ascii="Arial" w:hAnsi="Arial" w:cs="Arial"/>
          <w:sz w:val="24"/>
          <w:szCs w:val="24"/>
        </w:rPr>
        <w:t xml:space="preserve"> e </w:t>
      </w:r>
      <w:r w:rsidR="00681FF9">
        <w:rPr>
          <w:rFonts w:ascii="Arial" w:hAnsi="Arial" w:cs="Arial"/>
          <w:sz w:val="24"/>
          <w:szCs w:val="24"/>
        </w:rPr>
        <w:t>as janelas 1,2,5 e 6 da Sala 1</w:t>
      </w:r>
      <w:r w:rsidR="001110CC">
        <w:rPr>
          <w:rFonts w:ascii="Arial" w:hAnsi="Arial" w:cs="Arial"/>
          <w:sz w:val="24"/>
          <w:szCs w:val="24"/>
        </w:rPr>
        <w:t xml:space="preserve">, e deverão ser </w:t>
      </w:r>
      <w:proofErr w:type="gramStart"/>
      <w:r w:rsidR="001110CC">
        <w:rPr>
          <w:rFonts w:ascii="Arial" w:hAnsi="Arial" w:cs="Arial"/>
          <w:sz w:val="24"/>
          <w:szCs w:val="24"/>
        </w:rPr>
        <w:t>entregue</w:t>
      </w:r>
      <w:proofErr w:type="gramEnd"/>
      <w:r w:rsidR="001110CC">
        <w:rPr>
          <w:rFonts w:ascii="Arial" w:hAnsi="Arial" w:cs="Arial"/>
          <w:sz w:val="24"/>
          <w:szCs w:val="24"/>
        </w:rPr>
        <w:t xml:space="preserve"> ao responsável pelo setor</w:t>
      </w:r>
      <w:r w:rsidR="00681FF9">
        <w:rPr>
          <w:rFonts w:ascii="Arial" w:hAnsi="Arial" w:cs="Arial"/>
          <w:sz w:val="24"/>
          <w:szCs w:val="24"/>
        </w:rPr>
        <w:t>.</w:t>
      </w:r>
      <w:r w:rsidR="004B647F">
        <w:rPr>
          <w:rFonts w:ascii="Arial" w:hAnsi="Arial" w:cs="Arial"/>
          <w:sz w:val="24"/>
          <w:szCs w:val="24"/>
        </w:rPr>
        <w:t xml:space="preserve"> </w:t>
      </w:r>
    </w:p>
    <w:p w14:paraId="721C66BF" w14:textId="416D15E7" w:rsidR="004B647F" w:rsidRDefault="004B647F" w:rsidP="00D96EF8">
      <w:pPr>
        <w:pStyle w:val="PargrafodaLista"/>
        <w:spacing w:line="360" w:lineRule="auto"/>
        <w:ind w:left="567" w:firstLine="426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 patamar em concreto simples da Sala 1 será demolido com equipamento elétrico e devidamente afastado. </w:t>
      </w:r>
      <w:r w:rsidR="00B57D0E">
        <w:rPr>
          <w:rFonts w:ascii="Arial" w:hAnsi="Arial" w:cs="Arial"/>
          <w:sz w:val="24"/>
          <w:szCs w:val="24"/>
        </w:rPr>
        <w:t xml:space="preserve">Será demolida uma </w:t>
      </w:r>
      <w:proofErr w:type="spellStart"/>
      <w:r w:rsidR="00B57D0E">
        <w:rPr>
          <w:rFonts w:ascii="Arial" w:hAnsi="Arial" w:cs="Arial"/>
          <w:sz w:val="24"/>
          <w:szCs w:val="24"/>
        </w:rPr>
        <w:t>areá</w:t>
      </w:r>
      <w:proofErr w:type="spellEnd"/>
      <w:r w:rsidR="00B57D0E">
        <w:rPr>
          <w:rFonts w:ascii="Arial" w:hAnsi="Arial" w:cs="Arial"/>
          <w:sz w:val="24"/>
          <w:szCs w:val="24"/>
        </w:rPr>
        <w:t xml:space="preserve"> de alvenaria da Sala 2</w:t>
      </w:r>
      <w:r w:rsidR="00B06D47">
        <w:rPr>
          <w:rFonts w:ascii="Arial" w:hAnsi="Arial" w:cs="Arial"/>
          <w:sz w:val="24"/>
          <w:szCs w:val="24"/>
        </w:rPr>
        <w:t>, (2,10m x 0,8m) que virá a ser uma porta.</w:t>
      </w:r>
    </w:p>
    <w:p w14:paraId="10EE1ADC" w14:textId="201A275B" w:rsidR="00B06D47" w:rsidRDefault="00B06D47" w:rsidP="00D96EF8">
      <w:pPr>
        <w:pStyle w:val="PargrafodaLista"/>
        <w:spacing w:line="360" w:lineRule="auto"/>
        <w:ind w:left="567" w:firstLine="426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 luminárias serão todas removidas</w:t>
      </w:r>
      <w:r w:rsidR="001110CC">
        <w:rPr>
          <w:rFonts w:ascii="Arial" w:hAnsi="Arial" w:cs="Arial"/>
          <w:sz w:val="24"/>
          <w:szCs w:val="24"/>
        </w:rPr>
        <w:t xml:space="preserve"> e entregue ao responsável pelo setor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4BBE7DAF" w14:textId="10A02EC6" w:rsidR="00565ECF" w:rsidRDefault="00747B47" w:rsidP="00D96EF8">
      <w:pPr>
        <w:pStyle w:val="PargrafodaLista"/>
        <w:numPr>
          <w:ilvl w:val="0"/>
          <w:numId w:val="15"/>
        </w:numPr>
        <w:spacing w:line="360" w:lineRule="auto"/>
        <w:ind w:left="993" w:hanging="425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ALVENARIA</w:t>
      </w:r>
    </w:p>
    <w:p w14:paraId="26648223" w14:textId="77777777" w:rsidR="001110CC" w:rsidRDefault="002E1DA4" w:rsidP="00D96EF8">
      <w:pPr>
        <w:pStyle w:val="PargrafodaLista"/>
        <w:spacing w:line="360" w:lineRule="auto"/>
        <w:ind w:left="567" w:firstLine="426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balcão</w:t>
      </w:r>
      <w:r w:rsidR="00CE16FE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as colunas de </w:t>
      </w:r>
      <w:proofErr w:type="spellStart"/>
      <w:r>
        <w:rPr>
          <w:rFonts w:ascii="Arial" w:hAnsi="Arial" w:cs="Arial"/>
          <w:sz w:val="24"/>
          <w:szCs w:val="24"/>
        </w:rPr>
        <w:t>sustentatação</w:t>
      </w:r>
      <w:proofErr w:type="spellEnd"/>
      <w:r>
        <w:rPr>
          <w:rFonts w:ascii="Arial" w:hAnsi="Arial" w:cs="Arial"/>
          <w:sz w:val="24"/>
          <w:szCs w:val="24"/>
        </w:rPr>
        <w:t xml:space="preserve"> para as prateleiras de ardósia</w:t>
      </w:r>
      <w:r w:rsidR="00CE16FE">
        <w:rPr>
          <w:rFonts w:ascii="Arial" w:hAnsi="Arial" w:cs="Arial"/>
          <w:sz w:val="24"/>
          <w:szCs w:val="24"/>
        </w:rPr>
        <w:t xml:space="preserve"> e o fechamento do vão da porta</w:t>
      </w:r>
      <w:r w:rsidR="00CE7B49">
        <w:rPr>
          <w:rFonts w:ascii="Arial" w:hAnsi="Arial" w:cs="Arial"/>
          <w:sz w:val="24"/>
          <w:szCs w:val="24"/>
        </w:rPr>
        <w:t xml:space="preserve"> (sala2)</w:t>
      </w:r>
      <w:r>
        <w:rPr>
          <w:rFonts w:ascii="Arial" w:hAnsi="Arial" w:cs="Arial"/>
          <w:sz w:val="24"/>
          <w:szCs w:val="24"/>
        </w:rPr>
        <w:t xml:space="preserve"> serão executad</w:t>
      </w:r>
      <w:r w:rsidR="00CE16FE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s com tijolos cerâmicos furados E=14cm</w:t>
      </w:r>
      <w:r w:rsidR="00CE16FE">
        <w:rPr>
          <w:rFonts w:ascii="Arial" w:hAnsi="Arial" w:cs="Arial"/>
          <w:sz w:val="24"/>
          <w:szCs w:val="24"/>
        </w:rPr>
        <w:t xml:space="preserve">. </w:t>
      </w:r>
    </w:p>
    <w:p w14:paraId="0C2ADE84" w14:textId="78E13567" w:rsidR="002E1DA4" w:rsidRDefault="00CE16FE" w:rsidP="00D96EF8">
      <w:pPr>
        <w:pStyle w:val="PargrafodaLista"/>
        <w:spacing w:line="360" w:lineRule="auto"/>
        <w:ind w:left="567" w:firstLine="426"/>
        <w:jc w:val="both"/>
        <w:outlineLvl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 vedação dos vãos das janelas serão</w:t>
      </w:r>
      <w:proofErr w:type="gramEnd"/>
      <w:r>
        <w:rPr>
          <w:rFonts w:ascii="Arial" w:hAnsi="Arial" w:cs="Arial"/>
          <w:sz w:val="24"/>
          <w:szCs w:val="24"/>
        </w:rPr>
        <w:t xml:space="preserve"> executados com tijolos cerâmicos furados E=19cm </w:t>
      </w:r>
      <w:r w:rsidR="002E1DA4">
        <w:rPr>
          <w:rFonts w:ascii="Arial" w:hAnsi="Arial" w:cs="Arial"/>
          <w:sz w:val="24"/>
          <w:szCs w:val="24"/>
        </w:rPr>
        <w:t xml:space="preserve">de primeira qualidade, duros sonoros com faces planas, assentados com argamassa mista 1:4:12 (cimento, cal e areia) e mão de obra esmerada, </w:t>
      </w:r>
      <w:r>
        <w:rPr>
          <w:rFonts w:ascii="Arial" w:hAnsi="Arial" w:cs="Arial"/>
          <w:sz w:val="24"/>
          <w:szCs w:val="24"/>
        </w:rPr>
        <w:t>com espessura e alinhamento conforme indicar o projeto.</w:t>
      </w:r>
    </w:p>
    <w:p w14:paraId="72CAB590" w14:textId="77777777" w:rsidR="001110CC" w:rsidRDefault="00CE16FE" w:rsidP="00D96EF8">
      <w:pPr>
        <w:pStyle w:val="PargrafodaLista"/>
        <w:spacing w:line="360" w:lineRule="auto"/>
        <w:ind w:left="567" w:firstLine="426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Todas as fiadas serão perfeitamente alinhadas e aprumadas. </w:t>
      </w:r>
    </w:p>
    <w:p w14:paraId="6B29C971" w14:textId="77777777" w:rsidR="001110CC" w:rsidRDefault="00CE16FE" w:rsidP="00D96EF8">
      <w:pPr>
        <w:pStyle w:val="PargrafodaLista"/>
        <w:spacing w:line="360" w:lineRule="auto"/>
        <w:ind w:left="567" w:firstLine="426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 paramentos serão perfeitamente planos e verticais. </w:t>
      </w:r>
    </w:p>
    <w:p w14:paraId="11839F8A" w14:textId="3D21DDDA" w:rsidR="007B7DE8" w:rsidRDefault="00CE16FE" w:rsidP="00D96EF8">
      <w:pPr>
        <w:pStyle w:val="PargrafodaLista"/>
        <w:spacing w:line="360" w:lineRule="auto"/>
        <w:ind w:left="567" w:firstLine="426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argamassa que se estender entre duas fiadas terá espessura entre 1,0cm a 1,5cm</w:t>
      </w:r>
      <w:r w:rsidR="00CE7B4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 será colocada </w:t>
      </w:r>
      <w:r w:rsidR="00AA26F8">
        <w:rPr>
          <w:rFonts w:ascii="Arial" w:hAnsi="Arial" w:cs="Arial"/>
          <w:sz w:val="24"/>
          <w:szCs w:val="24"/>
        </w:rPr>
        <w:t>cuidadosamente entre os tijolos a fim de evitar juntas abertas.</w:t>
      </w:r>
    </w:p>
    <w:p w14:paraId="6E3B787A" w14:textId="659348BD" w:rsidR="007B7DE8" w:rsidRDefault="00747B47" w:rsidP="00D96EF8">
      <w:pPr>
        <w:pStyle w:val="PargrafodaLista"/>
        <w:numPr>
          <w:ilvl w:val="0"/>
          <w:numId w:val="15"/>
        </w:numPr>
        <w:spacing w:line="360" w:lineRule="auto"/>
        <w:ind w:left="993" w:hanging="426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ESQUADRIAS</w:t>
      </w:r>
    </w:p>
    <w:p w14:paraId="332C89B1" w14:textId="4C7421C8" w:rsidR="00CE7B49" w:rsidRDefault="00747B47" w:rsidP="00D96EF8">
      <w:pPr>
        <w:pStyle w:val="PargrafodaLista"/>
        <w:spacing w:line="360" w:lineRule="auto"/>
        <w:ind w:left="567" w:firstLine="426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 janelas 1,2,5 e 6 da sala 1 </w:t>
      </w:r>
      <w:r w:rsidR="00AA26F8">
        <w:rPr>
          <w:rFonts w:ascii="Arial" w:hAnsi="Arial" w:cs="Arial"/>
          <w:sz w:val="24"/>
          <w:szCs w:val="24"/>
        </w:rPr>
        <w:t>serão removidas e afastadas, o vão das janelas 1 e 2 serão fechados com alvenaria</w:t>
      </w:r>
      <w:r w:rsidR="00CE7B49">
        <w:rPr>
          <w:rFonts w:ascii="Arial" w:hAnsi="Arial" w:cs="Arial"/>
          <w:sz w:val="24"/>
          <w:szCs w:val="24"/>
        </w:rPr>
        <w:t>, as janelas 5 e 6</w:t>
      </w:r>
      <w:r w:rsidR="00AA26F8">
        <w:rPr>
          <w:rFonts w:ascii="Arial" w:hAnsi="Arial" w:cs="Arial"/>
          <w:sz w:val="24"/>
          <w:szCs w:val="24"/>
        </w:rPr>
        <w:t xml:space="preserve"> </w:t>
      </w:r>
      <w:r w:rsidR="00CE7B49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erão </w:t>
      </w:r>
      <w:r w:rsidR="00CE7B49">
        <w:rPr>
          <w:rFonts w:ascii="Arial" w:hAnsi="Arial" w:cs="Arial"/>
          <w:sz w:val="24"/>
          <w:szCs w:val="24"/>
        </w:rPr>
        <w:t>seus vãos parcialmente fechados e será assentado janelas basculantes de vidro com bordas em alumínio (</w:t>
      </w:r>
      <w:r w:rsidR="00CE7B49" w:rsidRPr="00CE7B49">
        <w:rPr>
          <w:rFonts w:ascii="Arial" w:hAnsi="Arial" w:cs="Arial"/>
          <w:sz w:val="24"/>
          <w:szCs w:val="24"/>
        </w:rPr>
        <w:t>1,5mx0,6m</w:t>
      </w:r>
      <w:r w:rsidR="00CE7B49">
        <w:rPr>
          <w:rFonts w:ascii="Arial" w:hAnsi="Arial" w:cs="Arial"/>
          <w:sz w:val="24"/>
          <w:szCs w:val="24"/>
        </w:rPr>
        <w:t xml:space="preserve">). </w:t>
      </w:r>
    </w:p>
    <w:p w14:paraId="5E5A704C" w14:textId="7E516131" w:rsidR="00747B47" w:rsidRDefault="00747B47" w:rsidP="00D96EF8">
      <w:pPr>
        <w:pStyle w:val="PargrafodaLista"/>
        <w:spacing w:line="360" w:lineRule="auto"/>
        <w:ind w:left="567" w:firstLine="426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Todas as portas serão </w:t>
      </w:r>
      <w:r w:rsidR="002E1DA4">
        <w:rPr>
          <w:rFonts w:ascii="Arial" w:hAnsi="Arial" w:cs="Arial"/>
          <w:sz w:val="24"/>
          <w:szCs w:val="24"/>
        </w:rPr>
        <w:t>removidas e devidamente substituídas</w:t>
      </w:r>
      <w:r w:rsidR="00CE7B49">
        <w:rPr>
          <w:rFonts w:ascii="Arial" w:hAnsi="Arial" w:cs="Arial"/>
          <w:sz w:val="24"/>
          <w:szCs w:val="24"/>
        </w:rPr>
        <w:t xml:space="preserve"> por portas de madeira, </w:t>
      </w:r>
      <w:proofErr w:type="spellStart"/>
      <w:r w:rsidR="00CE7B49">
        <w:rPr>
          <w:rFonts w:ascii="Arial" w:hAnsi="Arial" w:cs="Arial"/>
          <w:sz w:val="24"/>
          <w:szCs w:val="24"/>
        </w:rPr>
        <w:t>semi-solida</w:t>
      </w:r>
      <w:proofErr w:type="spellEnd"/>
      <w:r w:rsidR="00CE7B49">
        <w:rPr>
          <w:rFonts w:ascii="Arial" w:hAnsi="Arial" w:cs="Arial"/>
          <w:sz w:val="24"/>
          <w:szCs w:val="24"/>
        </w:rPr>
        <w:t xml:space="preserve"> 80cmx210cm E=3,5cm.</w:t>
      </w:r>
    </w:p>
    <w:p w14:paraId="130A948E" w14:textId="34577BEA" w:rsidR="00004749" w:rsidRDefault="00004749" w:rsidP="00D96EF8">
      <w:pPr>
        <w:pStyle w:val="PargrafodaLista"/>
        <w:spacing w:line="360" w:lineRule="auto"/>
        <w:ind w:left="567" w:firstLine="426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porta do balcão será em chapa de </w:t>
      </w:r>
      <w:proofErr w:type="spellStart"/>
      <w:r>
        <w:rPr>
          <w:rFonts w:ascii="Arial" w:hAnsi="Arial" w:cs="Arial"/>
          <w:sz w:val="24"/>
          <w:szCs w:val="24"/>
        </w:rPr>
        <w:t>metalon</w:t>
      </w:r>
      <w:proofErr w:type="spellEnd"/>
      <w:r>
        <w:rPr>
          <w:rFonts w:ascii="Arial" w:hAnsi="Arial" w:cs="Arial"/>
          <w:sz w:val="24"/>
          <w:szCs w:val="24"/>
        </w:rPr>
        <w:t xml:space="preserve"> (</w:t>
      </w:r>
      <w:r w:rsidRPr="00004749">
        <w:rPr>
          <w:rFonts w:ascii="Arial" w:hAnsi="Arial" w:cs="Arial"/>
          <w:sz w:val="24"/>
          <w:szCs w:val="24"/>
        </w:rPr>
        <w:t>1mx0,78m</w:t>
      </w:r>
      <w:r>
        <w:rPr>
          <w:rFonts w:ascii="Arial" w:hAnsi="Arial" w:cs="Arial"/>
          <w:sz w:val="24"/>
          <w:szCs w:val="24"/>
        </w:rPr>
        <w:t>).</w:t>
      </w:r>
    </w:p>
    <w:p w14:paraId="2DE2819E" w14:textId="4A33E3FB" w:rsidR="00747B47" w:rsidRDefault="00004749" w:rsidP="00D96EF8">
      <w:pPr>
        <w:pStyle w:val="PargrafodaLista"/>
        <w:numPr>
          <w:ilvl w:val="0"/>
          <w:numId w:val="15"/>
        </w:numPr>
        <w:spacing w:line="360" w:lineRule="auto"/>
        <w:ind w:left="993" w:hanging="426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SOLEIRA/PEITORIL</w:t>
      </w:r>
    </w:p>
    <w:p w14:paraId="43BE0387" w14:textId="7BAAB839" w:rsidR="00004749" w:rsidRDefault="00004749" w:rsidP="00D96EF8">
      <w:pPr>
        <w:pStyle w:val="PargrafodaLista"/>
        <w:spacing w:line="360" w:lineRule="auto"/>
        <w:ind w:left="567" w:firstLine="426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 soleiras serão executadas em granito polido e os peitoris em Mármore (cor a ser determinada), de 15cm de largura e E=2cm.</w:t>
      </w:r>
    </w:p>
    <w:p w14:paraId="4EA27A1F" w14:textId="6C1989CA" w:rsidR="00004749" w:rsidRDefault="00625638" w:rsidP="00D96EF8">
      <w:pPr>
        <w:pStyle w:val="PargrafodaLista"/>
        <w:numPr>
          <w:ilvl w:val="0"/>
          <w:numId w:val="15"/>
        </w:numPr>
        <w:spacing w:line="360" w:lineRule="auto"/>
        <w:ind w:left="993" w:hanging="426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RE</w:t>
      </w:r>
      <w:r w:rsidR="00BE2132"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QUADROS</w:t>
      </w:r>
    </w:p>
    <w:p w14:paraId="621F22A4" w14:textId="3DEB7C1E" w:rsidR="00625638" w:rsidRDefault="00625638" w:rsidP="00D96EF8">
      <w:pPr>
        <w:pStyle w:val="PargrafodaLista"/>
        <w:spacing w:line="360" w:lineRule="auto"/>
        <w:ind w:left="567" w:firstLine="426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Os requadros deverão ser executados obedecendo a prumos e esquadros, sem salientar emendas. </w:t>
      </w:r>
    </w:p>
    <w:p w14:paraId="42D57EB0" w14:textId="31AD8593" w:rsidR="00625638" w:rsidRDefault="00625638" w:rsidP="00D96EF8">
      <w:pPr>
        <w:pStyle w:val="PargrafodaLista"/>
        <w:numPr>
          <w:ilvl w:val="0"/>
          <w:numId w:val="15"/>
        </w:numPr>
        <w:spacing w:line="360" w:lineRule="auto"/>
        <w:ind w:left="993" w:hanging="426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REFERÊNCIAS GERAIS</w:t>
      </w:r>
    </w:p>
    <w:p w14:paraId="68EA135E" w14:textId="783D80FE" w:rsidR="00625638" w:rsidRPr="001616C2" w:rsidRDefault="00625638" w:rsidP="001616C2">
      <w:pPr>
        <w:spacing w:line="360" w:lineRule="auto"/>
        <w:ind w:left="567" w:firstLine="567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 w:rsidRPr="001616C2">
        <w:rPr>
          <w:rFonts w:ascii="Arial" w:hAnsi="Arial" w:cs="Arial"/>
          <w:sz w:val="24"/>
          <w:szCs w:val="24"/>
        </w:rPr>
        <w:t>Todos os pisos laváveis deverão ter declividade mínima de 1% (</w:t>
      </w:r>
      <w:proofErr w:type="spellStart"/>
      <w:r w:rsidRPr="001616C2">
        <w:rPr>
          <w:rFonts w:ascii="Arial" w:hAnsi="Arial" w:cs="Arial"/>
          <w:sz w:val="24"/>
          <w:szCs w:val="24"/>
        </w:rPr>
        <w:t>exeto</w:t>
      </w:r>
      <w:proofErr w:type="spellEnd"/>
      <w:r w:rsidRPr="001616C2">
        <w:rPr>
          <w:rFonts w:ascii="Arial" w:hAnsi="Arial" w:cs="Arial"/>
          <w:sz w:val="24"/>
          <w:szCs w:val="24"/>
        </w:rPr>
        <w:t xml:space="preserve"> onde indicado o contrário), nas direções das portas externas, com alinhamento superior dos rodapés em </w:t>
      </w:r>
      <w:proofErr w:type="spellStart"/>
      <w:r w:rsidRPr="001616C2">
        <w:rPr>
          <w:rFonts w:ascii="Arial" w:hAnsi="Arial" w:cs="Arial"/>
          <w:sz w:val="24"/>
          <w:szCs w:val="24"/>
        </w:rPr>
        <w:t>nivél</w:t>
      </w:r>
      <w:proofErr w:type="spellEnd"/>
      <w:r w:rsidRPr="001616C2">
        <w:rPr>
          <w:rFonts w:ascii="Arial" w:hAnsi="Arial" w:cs="Arial"/>
          <w:sz w:val="24"/>
          <w:szCs w:val="24"/>
        </w:rPr>
        <w:t xml:space="preserve">; </w:t>
      </w:r>
    </w:p>
    <w:p w14:paraId="6A8A8FE0" w14:textId="7196D437" w:rsidR="00625638" w:rsidRPr="001616C2" w:rsidRDefault="00625638" w:rsidP="001616C2">
      <w:pPr>
        <w:spacing w:line="360" w:lineRule="auto"/>
        <w:ind w:left="567" w:firstLine="567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 w:rsidRPr="001616C2">
        <w:rPr>
          <w:rFonts w:ascii="Arial" w:hAnsi="Arial" w:cs="Arial"/>
          <w:sz w:val="24"/>
          <w:szCs w:val="24"/>
        </w:rPr>
        <w:t xml:space="preserve">As superfícies dos elementos de piso colocados deverão resultar </w:t>
      </w:r>
      <w:proofErr w:type="spellStart"/>
      <w:r w:rsidRPr="001616C2">
        <w:rPr>
          <w:rFonts w:ascii="Arial" w:hAnsi="Arial" w:cs="Arial"/>
          <w:sz w:val="24"/>
          <w:szCs w:val="24"/>
        </w:rPr>
        <w:t>perfeitmanete</w:t>
      </w:r>
      <w:proofErr w:type="spellEnd"/>
      <w:r w:rsidRPr="001616C2">
        <w:rPr>
          <w:rFonts w:ascii="Arial" w:hAnsi="Arial" w:cs="Arial"/>
          <w:sz w:val="24"/>
          <w:szCs w:val="24"/>
        </w:rPr>
        <w:t xml:space="preserve"> planas, sem ressaltos ou desníveis entre peças, e sem vazios na argamassa de assentamento;</w:t>
      </w:r>
    </w:p>
    <w:p w14:paraId="42582D6E" w14:textId="2A634057" w:rsidR="00625638" w:rsidRPr="001616C2" w:rsidRDefault="00625638" w:rsidP="001616C2">
      <w:pPr>
        <w:spacing w:line="360" w:lineRule="auto"/>
        <w:ind w:left="567" w:firstLine="567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 w:rsidRPr="001616C2">
        <w:rPr>
          <w:rFonts w:ascii="Arial" w:hAnsi="Arial" w:cs="Arial"/>
          <w:sz w:val="24"/>
          <w:szCs w:val="24"/>
        </w:rPr>
        <w:t xml:space="preserve">Será proibida qualquer circulação sobre os revestimentos dos pisos colocados, durante </w:t>
      </w:r>
      <w:proofErr w:type="gramStart"/>
      <w:r w:rsidRPr="001616C2">
        <w:rPr>
          <w:rFonts w:ascii="Arial" w:hAnsi="Arial" w:cs="Arial"/>
          <w:sz w:val="24"/>
          <w:szCs w:val="24"/>
        </w:rPr>
        <w:t>os próximas</w:t>
      </w:r>
      <w:proofErr w:type="gramEnd"/>
      <w:r w:rsidRPr="001616C2">
        <w:rPr>
          <w:rFonts w:ascii="Arial" w:hAnsi="Arial" w:cs="Arial"/>
          <w:sz w:val="24"/>
          <w:szCs w:val="24"/>
        </w:rPr>
        <w:t xml:space="preserve"> 72 horas. </w:t>
      </w:r>
    </w:p>
    <w:p w14:paraId="3CA804A6" w14:textId="31F2E415" w:rsidR="00625638" w:rsidRPr="001616C2" w:rsidRDefault="00625638" w:rsidP="001616C2">
      <w:pPr>
        <w:spacing w:line="360" w:lineRule="auto"/>
        <w:ind w:left="567" w:firstLine="567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 w:rsidRPr="001616C2">
        <w:rPr>
          <w:rFonts w:ascii="Arial" w:hAnsi="Arial" w:cs="Arial"/>
          <w:sz w:val="24"/>
          <w:szCs w:val="24"/>
        </w:rPr>
        <w:t>Antes do lançamento de qualquer argamassa colante deverão ser eliminados os resíduos soltos, óleos e graxas e também observado o grau de umidade</w:t>
      </w:r>
      <w:r w:rsidR="007E6F20" w:rsidRPr="001616C2">
        <w:rPr>
          <w:rFonts w:ascii="Arial" w:hAnsi="Arial" w:cs="Arial"/>
          <w:sz w:val="24"/>
          <w:szCs w:val="24"/>
        </w:rPr>
        <w:t xml:space="preserve">, que deverá estar adequado para </w:t>
      </w:r>
      <w:proofErr w:type="spellStart"/>
      <w:r w:rsidR="007E6F20" w:rsidRPr="001616C2">
        <w:rPr>
          <w:rFonts w:ascii="Arial" w:hAnsi="Arial" w:cs="Arial"/>
          <w:sz w:val="24"/>
          <w:szCs w:val="24"/>
        </w:rPr>
        <w:t>reber</w:t>
      </w:r>
      <w:proofErr w:type="spellEnd"/>
      <w:r w:rsidR="007E6F20" w:rsidRPr="001616C2">
        <w:rPr>
          <w:rFonts w:ascii="Arial" w:hAnsi="Arial" w:cs="Arial"/>
          <w:sz w:val="24"/>
          <w:szCs w:val="24"/>
        </w:rPr>
        <w:t xml:space="preserve"> o revestimento;</w:t>
      </w:r>
    </w:p>
    <w:p w14:paraId="4E24CA40" w14:textId="1121CA24" w:rsidR="007E6F20" w:rsidRPr="001616C2" w:rsidRDefault="007E6F20" w:rsidP="001616C2">
      <w:pPr>
        <w:spacing w:line="360" w:lineRule="auto"/>
        <w:ind w:left="567" w:firstLine="567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 w:rsidRPr="001616C2">
        <w:rPr>
          <w:rFonts w:ascii="Arial" w:hAnsi="Arial" w:cs="Arial"/>
          <w:sz w:val="24"/>
          <w:szCs w:val="24"/>
        </w:rPr>
        <w:t xml:space="preserve">A argamassa </w:t>
      </w:r>
      <w:proofErr w:type="spellStart"/>
      <w:r w:rsidRPr="001616C2">
        <w:rPr>
          <w:rFonts w:ascii="Arial" w:hAnsi="Arial" w:cs="Arial"/>
          <w:sz w:val="24"/>
          <w:szCs w:val="24"/>
        </w:rPr>
        <w:t>colane</w:t>
      </w:r>
      <w:proofErr w:type="spellEnd"/>
      <w:r w:rsidRPr="001616C2">
        <w:rPr>
          <w:rFonts w:ascii="Arial" w:hAnsi="Arial" w:cs="Arial"/>
          <w:sz w:val="24"/>
          <w:szCs w:val="24"/>
        </w:rPr>
        <w:t xml:space="preserve"> deverá ser aplicada respeitando as especificações dos fabricantes, principalmente quanto ao local de aplicação externo ou interno e quanto à espessura;</w:t>
      </w:r>
    </w:p>
    <w:p w14:paraId="58548EDC" w14:textId="5CB695E5" w:rsidR="007E6F20" w:rsidRPr="001616C2" w:rsidRDefault="007E6F20" w:rsidP="001616C2">
      <w:pPr>
        <w:spacing w:line="360" w:lineRule="auto"/>
        <w:ind w:left="567" w:firstLine="567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 w:rsidRPr="001616C2">
        <w:rPr>
          <w:rFonts w:ascii="Arial" w:hAnsi="Arial" w:cs="Arial"/>
          <w:sz w:val="24"/>
          <w:szCs w:val="24"/>
        </w:rPr>
        <w:t>Qualquer regularização prévia corretiva será feita com argamassa de cimento e areia 1:3, sobre a qual, decorridos, no mínimo, 7 dias da sua execução, será lançada a camada de argamassa colante limpeza prévia.</w:t>
      </w:r>
    </w:p>
    <w:p w14:paraId="219D7C12" w14:textId="01A0D00F" w:rsidR="00625638" w:rsidRDefault="007E6F20" w:rsidP="00D96EF8">
      <w:pPr>
        <w:pStyle w:val="PargrafodaLista"/>
        <w:numPr>
          <w:ilvl w:val="0"/>
          <w:numId w:val="15"/>
        </w:numPr>
        <w:spacing w:line="360" w:lineRule="auto"/>
        <w:ind w:left="1134" w:hanging="567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REVESTIMENTO </w:t>
      </w:r>
    </w:p>
    <w:p w14:paraId="115A8CF9" w14:textId="719B44F3" w:rsidR="007E6F20" w:rsidRDefault="007E6F20" w:rsidP="00D96EF8">
      <w:pPr>
        <w:pStyle w:val="PargrafodaLista"/>
        <w:spacing w:line="360" w:lineRule="auto"/>
        <w:ind w:left="567" w:firstLine="567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Chapisco aplicado em alvenaria, estrutura de concreto e teto com colher de pedreiro, argamassa 1:3 cimento e areia preparado em betoneira E=5</w:t>
      </w:r>
      <w:r w:rsidR="00D96EF8">
        <w:rPr>
          <w:rFonts w:ascii="Arial" w:hAnsi="Arial" w:cs="Arial"/>
          <w:sz w:val="24"/>
          <w:szCs w:val="24"/>
        </w:rPr>
        <w:t>mm.</w:t>
      </w:r>
    </w:p>
    <w:p w14:paraId="6CB1182F" w14:textId="7D73EC0C" w:rsidR="00D96EF8" w:rsidRDefault="00D96EF8" w:rsidP="00D96EF8">
      <w:pPr>
        <w:pStyle w:val="PargrafodaLista"/>
        <w:spacing w:line="360" w:lineRule="auto"/>
        <w:ind w:left="567" w:firstLine="567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Emboço em massa única no traço 1:6 cimento e areia</w:t>
      </w:r>
      <w:r w:rsidR="00AB4F78">
        <w:rPr>
          <w:rFonts w:ascii="Arial" w:hAnsi="Arial" w:cs="Arial"/>
          <w:sz w:val="24"/>
          <w:szCs w:val="24"/>
        </w:rPr>
        <w:t>, preparado em betoneira E=20mm à prumo, paredes internas e laje.</w:t>
      </w:r>
    </w:p>
    <w:p w14:paraId="633394A0" w14:textId="27AFA70E" w:rsidR="00AB4F78" w:rsidRDefault="00AB4F78" w:rsidP="00D96EF8">
      <w:pPr>
        <w:pStyle w:val="PargrafodaLista"/>
        <w:spacing w:line="360" w:lineRule="auto"/>
        <w:ind w:left="567" w:firstLine="567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Revestimento de gesso em parede e teto, E=5mm, aplicação manual.</w:t>
      </w:r>
    </w:p>
    <w:p w14:paraId="1BF900F3" w14:textId="11F70A18" w:rsidR="00AB4F78" w:rsidRDefault="00AB4F78" w:rsidP="00D96EF8">
      <w:pPr>
        <w:pStyle w:val="PargrafodaLista"/>
        <w:spacing w:line="360" w:lineRule="auto"/>
        <w:ind w:left="567" w:firstLine="567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Contra piso, camada de regularização com argamassa 1:3 cimento e areia, E=30mm, aplicação manual e preparado em betoneira. </w:t>
      </w:r>
    </w:p>
    <w:p w14:paraId="252745CF" w14:textId="77777777" w:rsidR="00AB4F78" w:rsidRDefault="00AB4F78" w:rsidP="00D96EF8">
      <w:pPr>
        <w:pStyle w:val="PargrafodaLista"/>
        <w:spacing w:line="360" w:lineRule="auto"/>
        <w:ind w:left="567" w:firstLine="567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Rodapé cerâmico de 7 cm de altura acompanhando a mesma coloração do piso. </w:t>
      </w:r>
    </w:p>
    <w:p w14:paraId="4D4AF90F" w14:textId="4070BECD" w:rsidR="00AB4F78" w:rsidRDefault="00AB4F78" w:rsidP="00D96EF8">
      <w:pPr>
        <w:pStyle w:val="PargrafodaLista"/>
        <w:spacing w:line="360" w:lineRule="auto"/>
        <w:ind w:left="567" w:firstLine="567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 rejuntamento (</w:t>
      </w:r>
      <w:r w:rsidR="00D51942">
        <w:rPr>
          <w:rFonts w:ascii="Arial" w:hAnsi="Arial" w:cs="Arial"/>
          <w:sz w:val="24"/>
          <w:szCs w:val="24"/>
        </w:rPr>
        <w:t xml:space="preserve">cor a escolher) </w:t>
      </w:r>
      <w:r>
        <w:rPr>
          <w:rFonts w:ascii="Arial" w:hAnsi="Arial" w:cs="Arial"/>
          <w:sz w:val="24"/>
          <w:szCs w:val="24"/>
        </w:rPr>
        <w:t>só deverá ser feito 72 horas após o assentamento do piso</w:t>
      </w:r>
      <w:r w:rsidR="00D51942">
        <w:rPr>
          <w:rFonts w:ascii="Arial" w:hAnsi="Arial" w:cs="Arial"/>
          <w:sz w:val="24"/>
          <w:szCs w:val="24"/>
        </w:rPr>
        <w:t>. Para aplicação e limpeza do rejunte, seguir as recomendações do fabricante da argamassa de rejunte.</w:t>
      </w:r>
    </w:p>
    <w:p w14:paraId="405487E7" w14:textId="643E1F2B" w:rsidR="00D51942" w:rsidRDefault="00D51942" w:rsidP="00D96EF8">
      <w:pPr>
        <w:pStyle w:val="PargrafodaLista"/>
        <w:spacing w:line="360" w:lineRule="auto"/>
        <w:ind w:left="567" w:firstLine="567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Piso cerâmico PEI-5 (45x45), na sala1, sala2 e hall, com junta de assentamento conforme recomendação do fabricante, assentado sobre argamassa específica.</w:t>
      </w:r>
    </w:p>
    <w:p w14:paraId="034ED07C" w14:textId="00238F3A" w:rsidR="007E6F20" w:rsidRDefault="00D51942" w:rsidP="00D51942">
      <w:pPr>
        <w:pStyle w:val="PargrafodaLista"/>
        <w:numPr>
          <w:ilvl w:val="0"/>
          <w:numId w:val="15"/>
        </w:numPr>
        <w:spacing w:line="360" w:lineRule="auto"/>
        <w:ind w:left="1134" w:hanging="566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PINTURA</w:t>
      </w:r>
    </w:p>
    <w:p w14:paraId="6F3A5FC9" w14:textId="16985FB8" w:rsidR="00D51942" w:rsidRDefault="00D51942" w:rsidP="00D51942">
      <w:pPr>
        <w:pStyle w:val="PargrafodaLista"/>
        <w:spacing w:line="360" w:lineRule="auto"/>
        <w:ind w:left="1134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Antes do início dos serviços: </w:t>
      </w:r>
    </w:p>
    <w:p w14:paraId="6E9CCBDD" w14:textId="1A4BED30" w:rsidR="00D51942" w:rsidRPr="001616C2" w:rsidRDefault="00D51942" w:rsidP="001616C2">
      <w:pPr>
        <w:spacing w:line="360" w:lineRule="auto"/>
        <w:ind w:left="708" w:firstLine="426"/>
        <w:jc w:val="both"/>
        <w:outlineLvl w:val="0"/>
        <w:rPr>
          <w:rFonts w:ascii="Arial" w:hAnsi="Arial" w:cs="Arial"/>
          <w:sz w:val="24"/>
          <w:szCs w:val="24"/>
        </w:rPr>
      </w:pPr>
      <w:r w:rsidRPr="001616C2">
        <w:rPr>
          <w:rFonts w:ascii="Arial" w:hAnsi="Arial" w:cs="Arial"/>
          <w:sz w:val="24"/>
          <w:szCs w:val="24"/>
        </w:rPr>
        <w:t>Verificar a regularização da superfície e os requadros de vão de portas, janelas e cantos vivos não esteja quebrado ou com excesso de massa.</w:t>
      </w:r>
    </w:p>
    <w:p w14:paraId="3538499C" w14:textId="160EBB93" w:rsidR="00D51942" w:rsidRPr="001616C2" w:rsidRDefault="00D51942" w:rsidP="001616C2">
      <w:pPr>
        <w:spacing w:line="360" w:lineRule="auto"/>
        <w:ind w:left="708" w:firstLine="426"/>
        <w:jc w:val="both"/>
        <w:outlineLvl w:val="0"/>
        <w:rPr>
          <w:rFonts w:ascii="Arial" w:hAnsi="Arial" w:cs="Arial"/>
          <w:sz w:val="24"/>
          <w:szCs w:val="24"/>
        </w:rPr>
      </w:pPr>
      <w:r w:rsidRPr="001616C2">
        <w:rPr>
          <w:rFonts w:ascii="Arial" w:hAnsi="Arial" w:cs="Arial"/>
          <w:sz w:val="24"/>
          <w:szCs w:val="24"/>
        </w:rPr>
        <w:t xml:space="preserve">Verificar se os acabamentos elétricos, pisos e rodapés estão protegidos e isolados para que não respingue tinta sobre ele. </w:t>
      </w:r>
    </w:p>
    <w:p w14:paraId="4E3EBE42" w14:textId="69862B49" w:rsidR="006E28D1" w:rsidRDefault="006E28D1" w:rsidP="006E28D1">
      <w:pPr>
        <w:spacing w:line="360" w:lineRule="auto"/>
        <w:ind w:left="567" w:firstLine="567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Verificar se as tintas </w:t>
      </w:r>
      <w:proofErr w:type="spellStart"/>
      <w:r>
        <w:rPr>
          <w:rFonts w:ascii="Arial" w:hAnsi="Arial" w:cs="Arial"/>
          <w:sz w:val="24"/>
          <w:szCs w:val="24"/>
        </w:rPr>
        <w:t>forão</w:t>
      </w:r>
      <w:proofErr w:type="spellEnd"/>
      <w:r>
        <w:rPr>
          <w:rFonts w:ascii="Arial" w:hAnsi="Arial" w:cs="Arial"/>
          <w:sz w:val="24"/>
          <w:szCs w:val="24"/>
        </w:rPr>
        <w:t xml:space="preserve"> preparadas de acordo com as recomendações do fabricante. Conferir visualmente a Homogeneização da pintura que não deve apresentar manchas ou falhas de cobrimento da tinta. Caso </w:t>
      </w:r>
      <w:proofErr w:type="spellStart"/>
      <w:r>
        <w:rPr>
          <w:rFonts w:ascii="Arial" w:hAnsi="Arial" w:cs="Arial"/>
          <w:sz w:val="24"/>
          <w:szCs w:val="24"/>
        </w:rPr>
        <w:t>ocora</w:t>
      </w:r>
      <w:proofErr w:type="spellEnd"/>
      <w:r>
        <w:rPr>
          <w:rFonts w:ascii="Arial" w:hAnsi="Arial" w:cs="Arial"/>
          <w:sz w:val="24"/>
          <w:szCs w:val="24"/>
        </w:rPr>
        <w:t xml:space="preserve"> deve ser dado mais uma demão de tinta na parede ou teto identificado. </w:t>
      </w:r>
    </w:p>
    <w:p w14:paraId="5B3776EB" w14:textId="306014DF" w:rsidR="006E28D1" w:rsidRDefault="006E28D1" w:rsidP="006E28D1">
      <w:pPr>
        <w:spacing w:line="360" w:lineRule="auto"/>
        <w:ind w:left="567" w:firstLine="567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Após execução do serviço o ambiente deve estar limpo e sem resíduos provenientes da execução.</w:t>
      </w:r>
    </w:p>
    <w:p w14:paraId="710D8DDE" w14:textId="1D6AD402" w:rsidR="006E28D1" w:rsidRDefault="006E28D1" w:rsidP="006E28D1">
      <w:pPr>
        <w:spacing w:line="360" w:lineRule="auto"/>
        <w:ind w:left="567" w:firstLine="567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 pinturas serão iniciadas depois de autorizadas pela fiscalização, com cuidado e perfeição, oferecendo acabamento impecável.</w:t>
      </w:r>
    </w:p>
    <w:p w14:paraId="26540A20" w14:textId="5D38419F" w:rsidR="006E28D1" w:rsidRDefault="006E28D1" w:rsidP="006E28D1">
      <w:pPr>
        <w:spacing w:line="360" w:lineRule="auto"/>
        <w:ind w:left="567" w:firstLine="567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Todas as superfícies a pintar deverão ser cuidadosamente limpas e preparadas para o tipo de pintura a que se destinem.</w:t>
      </w:r>
    </w:p>
    <w:p w14:paraId="523A6B0B" w14:textId="3D2EF4C9" w:rsidR="006E28D1" w:rsidRDefault="006E28D1" w:rsidP="006E28D1">
      <w:pPr>
        <w:spacing w:line="360" w:lineRule="auto"/>
        <w:ind w:left="567" w:firstLine="567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a verificação das cores, o empreiteiro deverá preparar todas as amostras necessárias no local escolhido na obra. </w:t>
      </w:r>
    </w:p>
    <w:p w14:paraId="4D71A420" w14:textId="4EFAD6BF" w:rsidR="006E28D1" w:rsidRDefault="006E28D1" w:rsidP="006E28D1">
      <w:pPr>
        <w:spacing w:line="360" w:lineRule="auto"/>
        <w:ind w:left="567" w:firstLine="567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Deverão ser obedecidas </w:t>
      </w:r>
      <w:r w:rsidR="000A482C">
        <w:rPr>
          <w:rFonts w:ascii="Arial" w:hAnsi="Arial" w:cs="Arial"/>
          <w:sz w:val="24"/>
          <w:szCs w:val="24"/>
        </w:rPr>
        <w:t>rigorosamente ás instruções do fabricante para se conseguir a tonalidade desejada. Cada fase parcial de execução dos serviços de pintura deverá ficar totalmente concluída e aceita pela fiscalização, para ser iniciada a subsequente.</w:t>
      </w:r>
    </w:p>
    <w:p w14:paraId="0A7C1375" w14:textId="77777777" w:rsidR="00077DB0" w:rsidRDefault="000A482C" w:rsidP="00077DB0">
      <w:pPr>
        <w:spacing w:line="360" w:lineRule="auto"/>
        <w:ind w:left="567" w:firstLine="567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Nas pinturas internas deverão ser aplicadas tintas látex (PVA) acrílica 1ª linha, na cor a ser escolhida. </w:t>
      </w:r>
    </w:p>
    <w:p w14:paraId="7C2A5C4A" w14:textId="02F683E5" w:rsidR="00D51942" w:rsidRDefault="000A482C" w:rsidP="00962D9D">
      <w:pPr>
        <w:spacing w:line="360" w:lineRule="auto"/>
        <w:ind w:left="567" w:firstLine="567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Nas portas de madeira aplicar verniz sintético </w:t>
      </w:r>
      <w:r w:rsidR="00077DB0">
        <w:rPr>
          <w:rFonts w:ascii="Arial" w:hAnsi="Arial" w:cs="Arial"/>
          <w:sz w:val="24"/>
          <w:szCs w:val="24"/>
        </w:rPr>
        <w:t xml:space="preserve">brilho sútil, com 2 demãos. </w:t>
      </w:r>
      <w:r w:rsidR="00077DB0">
        <w:rPr>
          <w:rFonts w:ascii="Arial" w:hAnsi="Arial" w:cs="Arial"/>
          <w:sz w:val="24"/>
          <w:szCs w:val="24"/>
        </w:rPr>
        <w:br/>
      </w:r>
      <w:r w:rsidR="00077DB0">
        <w:rPr>
          <w:rFonts w:ascii="Arial" w:hAnsi="Arial" w:cs="Arial"/>
          <w:b/>
          <w:bCs/>
          <w:sz w:val="24"/>
          <w:szCs w:val="24"/>
        </w:rPr>
        <w:t>PRATELEIRAS</w:t>
      </w:r>
    </w:p>
    <w:p w14:paraId="084D40E8" w14:textId="77777777" w:rsidR="009B2982" w:rsidRDefault="00077DB0" w:rsidP="009B2982">
      <w:pPr>
        <w:pStyle w:val="PargrafodaLista"/>
        <w:spacing w:line="360" w:lineRule="auto"/>
        <w:ind w:left="567" w:firstLine="567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 prateleiras de ardósia E=2cm serão embutidas em alvenaria.</w:t>
      </w:r>
    </w:p>
    <w:p w14:paraId="78EDAEE9" w14:textId="26117F4C" w:rsidR="00077DB0" w:rsidRPr="009B2982" w:rsidRDefault="00077DB0" w:rsidP="009B2982">
      <w:pPr>
        <w:pStyle w:val="PargrafodaLista"/>
        <w:spacing w:line="360" w:lineRule="auto"/>
        <w:ind w:left="567"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9B2982">
        <w:rPr>
          <w:rFonts w:ascii="Arial" w:hAnsi="Arial" w:cs="Arial"/>
          <w:sz w:val="24"/>
          <w:szCs w:val="24"/>
        </w:rPr>
        <w:t>Para sala 1 teremos 28 unidades (0,45m x 2,08m), embaixo do balcão 3 unidades (0,35m x 1,90m), superior ao balcão 1 unidade (2,05m x 0,50m).</w:t>
      </w:r>
    </w:p>
    <w:p w14:paraId="7602961A" w14:textId="2F904D7A" w:rsidR="00077DB0" w:rsidRDefault="00077DB0" w:rsidP="009B2982">
      <w:pPr>
        <w:pStyle w:val="PargrafodaLista"/>
        <w:spacing w:line="360" w:lineRule="auto"/>
        <w:ind w:left="567" w:firstLine="567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sala 2 teremos 8 unidades </w:t>
      </w:r>
      <w:r w:rsidRPr="002E3F1B">
        <w:rPr>
          <w:rFonts w:ascii="Arial" w:hAnsi="Arial" w:cs="Arial"/>
          <w:sz w:val="24"/>
          <w:szCs w:val="24"/>
        </w:rPr>
        <w:t>(0,45m</w:t>
      </w:r>
      <w:r>
        <w:rPr>
          <w:rFonts w:ascii="Arial" w:hAnsi="Arial" w:cs="Arial"/>
          <w:sz w:val="24"/>
          <w:szCs w:val="24"/>
        </w:rPr>
        <w:t xml:space="preserve"> </w:t>
      </w:r>
      <w:r w:rsidRPr="002E3F1B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Pr="002E3F1B">
        <w:rPr>
          <w:rFonts w:ascii="Arial" w:hAnsi="Arial" w:cs="Arial"/>
          <w:sz w:val="24"/>
          <w:szCs w:val="24"/>
        </w:rPr>
        <w:t>2,66m</w:t>
      </w:r>
      <w:r>
        <w:rPr>
          <w:rFonts w:ascii="Arial" w:hAnsi="Arial" w:cs="Arial"/>
          <w:sz w:val="24"/>
          <w:szCs w:val="24"/>
        </w:rPr>
        <w:t xml:space="preserve">). </w:t>
      </w:r>
    </w:p>
    <w:p w14:paraId="4DF910D2" w14:textId="187D4FFC" w:rsidR="00077DB0" w:rsidRDefault="00077DB0" w:rsidP="009B2982">
      <w:pPr>
        <w:pStyle w:val="PargrafodaLista"/>
        <w:spacing w:line="360" w:lineRule="auto"/>
        <w:ind w:left="567" w:firstLine="567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 no hall </w:t>
      </w:r>
      <w:r w:rsidR="009B2982">
        <w:rPr>
          <w:rFonts w:ascii="Arial" w:hAnsi="Arial" w:cs="Arial"/>
          <w:sz w:val="24"/>
          <w:szCs w:val="24"/>
        </w:rPr>
        <w:t xml:space="preserve">uma prateleira </w:t>
      </w:r>
      <w:r w:rsidR="009B2982" w:rsidRPr="0040242C">
        <w:rPr>
          <w:rFonts w:ascii="Arial" w:hAnsi="Arial" w:cs="Arial"/>
          <w:sz w:val="24"/>
          <w:szCs w:val="24"/>
        </w:rPr>
        <w:t>(0,50m x 0,90</w:t>
      </w:r>
      <w:r w:rsidR="009B2982">
        <w:rPr>
          <w:rFonts w:ascii="Arial" w:hAnsi="Arial" w:cs="Arial"/>
          <w:sz w:val="24"/>
          <w:szCs w:val="24"/>
        </w:rPr>
        <w:t xml:space="preserve">m). </w:t>
      </w:r>
    </w:p>
    <w:p w14:paraId="4BD4C901" w14:textId="0B089DE4" w:rsidR="00077DB0" w:rsidRDefault="009B2982" w:rsidP="00D51942">
      <w:pPr>
        <w:pStyle w:val="PargrafodaLista"/>
        <w:numPr>
          <w:ilvl w:val="0"/>
          <w:numId w:val="15"/>
        </w:numPr>
        <w:spacing w:line="360" w:lineRule="auto"/>
        <w:ind w:left="1134" w:hanging="566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REPAROS E LIMPEZA</w:t>
      </w:r>
    </w:p>
    <w:p w14:paraId="649DE594" w14:textId="773471FA" w:rsidR="009B2982" w:rsidRDefault="009B2982" w:rsidP="009B2982">
      <w:pPr>
        <w:pStyle w:val="PargrafodaLista"/>
        <w:spacing w:line="360" w:lineRule="auto"/>
        <w:ind w:left="567" w:firstLine="567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Após a conclusão das obras e serviços e também durante sua execução, deverão ser reparados, repintados reconstruídos ou repostos itens, materiais, equipamentos, etc., sem ônus para a CONTRATANTE, danificados por culpa da CONTRATADA, danos estes eventualmente causados às obras ou serviços existentes, vizinhos ou trabalhos adjacentes, ou a itens já executados da própria obra. </w:t>
      </w:r>
    </w:p>
    <w:p w14:paraId="468EAEAF" w14:textId="28F2DCAB" w:rsidR="009B2982" w:rsidRPr="009B2982" w:rsidRDefault="009B2982" w:rsidP="009B2982">
      <w:pPr>
        <w:pStyle w:val="PargrafodaLista"/>
        <w:spacing w:line="360" w:lineRule="auto"/>
        <w:ind w:left="567" w:firstLine="567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edificação será entregue completamente limpa.</w:t>
      </w:r>
    </w:p>
    <w:p w14:paraId="49738B29" w14:textId="36A8D2C1" w:rsidR="009B2982" w:rsidRDefault="009B2982" w:rsidP="009B2982">
      <w:pPr>
        <w:pStyle w:val="PargrafodaLista"/>
        <w:numPr>
          <w:ilvl w:val="0"/>
          <w:numId w:val="15"/>
        </w:numPr>
        <w:spacing w:line="360" w:lineRule="auto"/>
        <w:ind w:left="1134" w:hanging="566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GARANTIA DOS SERVIÇOS</w:t>
      </w:r>
    </w:p>
    <w:p w14:paraId="05AA1820" w14:textId="39606B2F" w:rsidR="009B2982" w:rsidRPr="009B2982" w:rsidRDefault="009B2982" w:rsidP="005D38E8">
      <w:pPr>
        <w:pStyle w:val="PargrafodaLista"/>
        <w:spacing w:line="360" w:lineRule="auto"/>
        <w:ind w:left="567"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9B2982">
        <w:rPr>
          <w:rFonts w:ascii="Arial" w:hAnsi="Arial" w:cs="Arial"/>
          <w:sz w:val="24"/>
          <w:szCs w:val="24"/>
        </w:rPr>
        <w:t xml:space="preserve">A empresa </w:t>
      </w:r>
      <w:r>
        <w:rPr>
          <w:rFonts w:ascii="Arial" w:hAnsi="Arial" w:cs="Arial"/>
          <w:sz w:val="24"/>
          <w:szCs w:val="24"/>
        </w:rPr>
        <w:t>CONTATADA deverá garantir a execução e os materiais por ela fornecidos pelo prazo mínimo de 5</w:t>
      </w:r>
      <w:r w:rsidR="005D38E8">
        <w:rPr>
          <w:rFonts w:ascii="Arial" w:hAnsi="Arial" w:cs="Arial"/>
          <w:sz w:val="24"/>
          <w:szCs w:val="24"/>
        </w:rPr>
        <w:t xml:space="preserve"> (cinco) anos, durante os quais os substituirá, ressalvando-se os casos decorrentes da má utilização ou do uso inadequado.</w:t>
      </w:r>
    </w:p>
    <w:p w14:paraId="27886574" w14:textId="77777777" w:rsidR="009B2982" w:rsidRDefault="009B2982" w:rsidP="007E3EF4">
      <w:pPr>
        <w:spacing w:line="360" w:lineRule="auto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</w:p>
    <w:p w14:paraId="68846DC9" w14:textId="1620CA1D" w:rsidR="00B52492" w:rsidRPr="00E63CC4" w:rsidRDefault="00B52492" w:rsidP="00B52492">
      <w:pPr>
        <w:spacing w:line="360" w:lineRule="auto"/>
        <w:ind w:firstLine="708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proofErr w:type="spellStart"/>
      <w:r w:rsidRPr="00E63CC4">
        <w:rPr>
          <w:rFonts w:ascii="Arial" w:hAnsi="Arial" w:cs="Arial"/>
          <w:b/>
          <w:color w:val="000000" w:themeColor="text1"/>
          <w:sz w:val="24"/>
          <w:szCs w:val="24"/>
        </w:rPr>
        <w:t>Carvalhopolis</w:t>
      </w:r>
      <w:proofErr w:type="spellEnd"/>
      <w:r w:rsidRPr="00E63CC4">
        <w:rPr>
          <w:rFonts w:ascii="Arial" w:hAnsi="Arial" w:cs="Arial"/>
          <w:b/>
          <w:color w:val="000000" w:themeColor="text1"/>
          <w:sz w:val="24"/>
          <w:szCs w:val="24"/>
        </w:rPr>
        <w:t xml:space="preserve">, </w:t>
      </w:r>
      <w:r w:rsidR="00962D9D">
        <w:rPr>
          <w:rFonts w:ascii="Arial" w:hAnsi="Arial" w:cs="Arial"/>
          <w:b/>
          <w:color w:val="000000" w:themeColor="text1"/>
          <w:sz w:val="24"/>
          <w:szCs w:val="24"/>
        </w:rPr>
        <w:t>18 de agosto</w:t>
      </w:r>
      <w:r w:rsidRPr="00E63CC4">
        <w:rPr>
          <w:rFonts w:ascii="Arial" w:hAnsi="Arial" w:cs="Arial"/>
          <w:b/>
          <w:color w:val="000000" w:themeColor="text1"/>
          <w:sz w:val="24"/>
          <w:szCs w:val="24"/>
        </w:rPr>
        <w:t xml:space="preserve"> de 2021</w:t>
      </w:r>
    </w:p>
    <w:p w14:paraId="3B74B719" w14:textId="77777777" w:rsidR="00B52492" w:rsidRPr="00E63CC4" w:rsidRDefault="00B52492" w:rsidP="00B52492">
      <w:pPr>
        <w:spacing w:line="360" w:lineRule="auto"/>
        <w:ind w:firstLine="708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7A11653" w14:textId="77777777" w:rsidR="00B52492" w:rsidRPr="00E63CC4" w:rsidRDefault="00B52492" w:rsidP="00B52492">
      <w:pPr>
        <w:spacing w:line="360" w:lineRule="auto"/>
        <w:ind w:firstLine="708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49E21244" w14:textId="77777777" w:rsidR="00B52492" w:rsidRPr="00E63CC4" w:rsidRDefault="00B52492" w:rsidP="00B52492">
      <w:pPr>
        <w:spacing w:line="360" w:lineRule="auto"/>
        <w:ind w:firstLine="708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E63CC4">
        <w:rPr>
          <w:rFonts w:ascii="Arial" w:hAnsi="Arial" w:cs="Arial"/>
          <w:b/>
          <w:color w:val="000000" w:themeColor="text1"/>
          <w:sz w:val="24"/>
          <w:szCs w:val="24"/>
        </w:rPr>
        <w:t>ANTONIO ALBERTO DE CARVALHO</w:t>
      </w:r>
    </w:p>
    <w:p w14:paraId="00E3A9AD" w14:textId="77777777" w:rsidR="00B52492" w:rsidRPr="00E63CC4" w:rsidRDefault="00B52492" w:rsidP="00B52492">
      <w:pPr>
        <w:spacing w:line="360" w:lineRule="auto"/>
        <w:ind w:firstLine="708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E63CC4">
        <w:rPr>
          <w:rFonts w:ascii="Arial" w:hAnsi="Arial" w:cs="Arial"/>
          <w:b/>
          <w:color w:val="000000" w:themeColor="text1"/>
          <w:sz w:val="24"/>
          <w:szCs w:val="24"/>
        </w:rPr>
        <w:t>ENGENHEIRO CIVIL</w:t>
      </w:r>
      <w:bookmarkStart w:id="1" w:name="_GoBack"/>
      <w:bookmarkEnd w:id="1"/>
    </w:p>
    <w:sectPr w:rsidR="00B52492" w:rsidRPr="00E63CC4" w:rsidSect="005D735C">
      <w:headerReference w:type="default" r:id="rId8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0A9616" w14:textId="77777777" w:rsidR="000506BE" w:rsidRDefault="000506BE" w:rsidP="00BA233B">
      <w:pPr>
        <w:spacing w:after="0" w:line="240" w:lineRule="auto"/>
      </w:pPr>
      <w:r>
        <w:separator/>
      </w:r>
    </w:p>
  </w:endnote>
  <w:endnote w:type="continuationSeparator" w:id="0">
    <w:p w14:paraId="343695CA" w14:textId="77777777" w:rsidR="000506BE" w:rsidRDefault="000506BE" w:rsidP="00BA2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F733E4" w14:textId="77777777" w:rsidR="000506BE" w:rsidRDefault="000506BE" w:rsidP="00BA233B">
      <w:pPr>
        <w:spacing w:after="0" w:line="240" w:lineRule="auto"/>
      </w:pPr>
      <w:r>
        <w:separator/>
      </w:r>
    </w:p>
  </w:footnote>
  <w:footnote w:type="continuationSeparator" w:id="0">
    <w:p w14:paraId="05CA1731" w14:textId="77777777" w:rsidR="000506BE" w:rsidRDefault="000506BE" w:rsidP="00BA2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234DEC" w14:textId="77777777" w:rsidR="001110CC" w:rsidRDefault="001110CC" w:rsidP="001110CC">
    <w:pPr>
      <w:pStyle w:val="Cabealho"/>
      <w:tabs>
        <w:tab w:val="clear" w:pos="4252"/>
        <w:tab w:val="center" w:pos="851"/>
        <w:tab w:val="left" w:pos="993"/>
        <w:tab w:val="left" w:pos="1134"/>
        <w:tab w:val="left" w:pos="1985"/>
      </w:tabs>
      <w:ind w:left="1134"/>
      <w:jc w:val="center"/>
      <w:rPr>
        <w:rFonts w:ascii="Arial" w:hAnsi="Arial" w:cs="Arial"/>
        <w:b/>
        <w:bCs/>
        <w:color w:val="1F4E79"/>
        <w:sz w:val="30"/>
        <w:szCs w:val="30"/>
      </w:rPr>
    </w:pP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32782BBF" wp14:editId="47331B73">
          <wp:simplePos x="0" y="0"/>
          <wp:positionH relativeFrom="column">
            <wp:posOffset>-198755</wp:posOffset>
          </wp:positionH>
          <wp:positionV relativeFrom="paragraph">
            <wp:posOffset>-90805</wp:posOffset>
          </wp:positionV>
          <wp:extent cx="786765" cy="688975"/>
          <wp:effectExtent l="0" t="0" r="0" b="0"/>
          <wp:wrapTight wrapText="bothSides">
            <wp:wrapPolygon edited="0">
              <wp:start x="5230" y="0"/>
              <wp:lineTo x="2092" y="3583"/>
              <wp:lineTo x="0" y="14334"/>
              <wp:lineTo x="0" y="15528"/>
              <wp:lineTo x="3661" y="19112"/>
              <wp:lineTo x="3661" y="19709"/>
              <wp:lineTo x="4184" y="20903"/>
              <wp:lineTo x="5230" y="20903"/>
              <wp:lineTo x="15690" y="20903"/>
              <wp:lineTo x="18828" y="19709"/>
              <wp:lineTo x="18828" y="19112"/>
              <wp:lineTo x="20920" y="14931"/>
              <wp:lineTo x="20920" y="8361"/>
              <wp:lineTo x="19874" y="5972"/>
              <wp:lineTo x="16213" y="0"/>
              <wp:lineTo x="5230" y="0"/>
            </wp:wrapPolygon>
          </wp:wrapTight>
          <wp:docPr id="2" name="Imagem 2" descr="Brasão (SEM FUNDO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7" descr="Brasão (SEM FUNDO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76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2" w:name="_Hlk32582191"/>
    <w:r>
      <w:rPr>
        <w:rFonts w:ascii="Arial" w:hAnsi="Arial" w:cs="Arial"/>
        <w:b/>
        <w:bCs/>
        <w:color w:val="1F4E79"/>
        <w:sz w:val="30"/>
        <w:szCs w:val="30"/>
      </w:rPr>
      <w:t>PREFEITURA MUNICIPAL DE CARVALHÓPOLIS</w:t>
    </w:r>
  </w:p>
  <w:p w14:paraId="787114D9" w14:textId="77777777" w:rsidR="001110CC" w:rsidRDefault="001110CC" w:rsidP="001110CC">
    <w:pPr>
      <w:pStyle w:val="Cabealho"/>
      <w:tabs>
        <w:tab w:val="left" w:pos="1134"/>
        <w:tab w:val="left" w:pos="1985"/>
      </w:tabs>
      <w:ind w:left="1134"/>
      <w:jc w:val="center"/>
      <w:rPr>
        <w:rFonts w:ascii="Arial" w:hAnsi="Arial" w:cs="Arial"/>
        <w:color w:val="1F4E79"/>
        <w:sz w:val="28"/>
        <w:szCs w:val="30"/>
      </w:rPr>
    </w:pPr>
    <w:r>
      <w:rPr>
        <w:rFonts w:ascii="Arial" w:hAnsi="Arial" w:cs="Arial"/>
        <w:color w:val="1F4E79"/>
        <w:sz w:val="28"/>
        <w:szCs w:val="30"/>
      </w:rPr>
      <w:t>ESTADO DE MINAS GERAIS</w:t>
    </w:r>
  </w:p>
  <w:p w14:paraId="2539B8ED" w14:textId="77777777" w:rsidR="001110CC" w:rsidRPr="00BF2EE9" w:rsidRDefault="001110CC" w:rsidP="001110CC">
    <w:pPr>
      <w:pStyle w:val="Cabealho"/>
      <w:tabs>
        <w:tab w:val="left" w:pos="1134"/>
        <w:tab w:val="left" w:pos="1985"/>
      </w:tabs>
      <w:ind w:left="1134"/>
      <w:jc w:val="center"/>
      <w:rPr>
        <w:rFonts w:ascii="Arial" w:hAnsi="Arial" w:cs="Arial"/>
        <w:color w:val="1F4E79"/>
        <w:sz w:val="28"/>
        <w:szCs w:val="30"/>
      </w:rPr>
    </w:pPr>
    <w:r>
      <w:rPr>
        <w:rFonts w:ascii="Arial" w:hAnsi="Arial" w:cs="Arial"/>
        <w:color w:val="1F4E79"/>
        <w:sz w:val="28"/>
        <w:szCs w:val="30"/>
      </w:rPr>
      <w:t xml:space="preserve"> CNPJ 18.242.800/0001-84</w:t>
    </w:r>
    <w:bookmarkEnd w:id="2"/>
  </w:p>
  <w:p w14:paraId="77E4559B" w14:textId="77777777" w:rsidR="001110CC" w:rsidRDefault="001110C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F6943"/>
    <w:multiLevelType w:val="hybridMultilevel"/>
    <w:tmpl w:val="000E99CA"/>
    <w:lvl w:ilvl="0" w:tplc="550E7E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88519F4"/>
    <w:multiLevelType w:val="hybridMultilevel"/>
    <w:tmpl w:val="AB0ECAF0"/>
    <w:lvl w:ilvl="0" w:tplc="0416000F">
      <w:start w:val="1"/>
      <w:numFmt w:val="decimal"/>
      <w:lvlText w:val="%1."/>
      <w:lvlJc w:val="left"/>
      <w:pPr>
        <w:ind w:left="7949" w:hanging="360"/>
      </w:pPr>
    </w:lvl>
    <w:lvl w:ilvl="1" w:tplc="04160019" w:tentative="1">
      <w:start w:val="1"/>
      <w:numFmt w:val="lowerLetter"/>
      <w:lvlText w:val="%2."/>
      <w:lvlJc w:val="left"/>
      <w:pPr>
        <w:ind w:left="8669" w:hanging="360"/>
      </w:pPr>
    </w:lvl>
    <w:lvl w:ilvl="2" w:tplc="0416001B" w:tentative="1">
      <w:start w:val="1"/>
      <w:numFmt w:val="lowerRoman"/>
      <w:lvlText w:val="%3."/>
      <w:lvlJc w:val="right"/>
      <w:pPr>
        <w:ind w:left="9389" w:hanging="180"/>
      </w:pPr>
    </w:lvl>
    <w:lvl w:ilvl="3" w:tplc="0416000F" w:tentative="1">
      <w:start w:val="1"/>
      <w:numFmt w:val="decimal"/>
      <w:lvlText w:val="%4."/>
      <w:lvlJc w:val="left"/>
      <w:pPr>
        <w:ind w:left="10109" w:hanging="360"/>
      </w:pPr>
    </w:lvl>
    <w:lvl w:ilvl="4" w:tplc="04160019" w:tentative="1">
      <w:start w:val="1"/>
      <w:numFmt w:val="lowerLetter"/>
      <w:lvlText w:val="%5."/>
      <w:lvlJc w:val="left"/>
      <w:pPr>
        <w:ind w:left="10829" w:hanging="360"/>
      </w:pPr>
    </w:lvl>
    <w:lvl w:ilvl="5" w:tplc="0416001B" w:tentative="1">
      <w:start w:val="1"/>
      <w:numFmt w:val="lowerRoman"/>
      <w:lvlText w:val="%6."/>
      <w:lvlJc w:val="right"/>
      <w:pPr>
        <w:ind w:left="11549" w:hanging="180"/>
      </w:pPr>
    </w:lvl>
    <w:lvl w:ilvl="6" w:tplc="0416000F" w:tentative="1">
      <w:start w:val="1"/>
      <w:numFmt w:val="decimal"/>
      <w:lvlText w:val="%7."/>
      <w:lvlJc w:val="left"/>
      <w:pPr>
        <w:ind w:left="12269" w:hanging="360"/>
      </w:pPr>
    </w:lvl>
    <w:lvl w:ilvl="7" w:tplc="04160019" w:tentative="1">
      <w:start w:val="1"/>
      <w:numFmt w:val="lowerLetter"/>
      <w:lvlText w:val="%8."/>
      <w:lvlJc w:val="left"/>
      <w:pPr>
        <w:ind w:left="12989" w:hanging="360"/>
      </w:pPr>
    </w:lvl>
    <w:lvl w:ilvl="8" w:tplc="0416001B" w:tentative="1">
      <w:start w:val="1"/>
      <w:numFmt w:val="lowerRoman"/>
      <w:lvlText w:val="%9."/>
      <w:lvlJc w:val="right"/>
      <w:pPr>
        <w:ind w:left="13709" w:hanging="180"/>
      </w:pPr>
    </w:lvl>
  </w:abstractNum>
  <w:abstractNum w:abstractNumId="2" w15:restartNumberingAfterBreak="0">
    <w:nsid w:val="10456317"/>
    <w:multiLevelType w:val="hybridMultilevel"/>
    <w:tmpl w:val="667ACFE0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6294F83"/>
    <w:multiLevelType w:val="hybridMultilevel"/>
    <w:tmpl w:val="4768CE14"/>
    <w:lvl w:ilvl="0" w:tplc="0416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2B8F3AE8"/>
    <w:multiLevelType w:val="multilevel"/>
    <w:tmpl w:val="460225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592" w:hanging="1800"/>
      </w:pPr>
      <w:rPr>
        <w:rFonts w:hint="default"/>
      </w:rPr>
    </w:lvl>
  </w:abstractNum>
  <w:abstractNum w:abstractNumId="5" w15:restartNumberingAfterBreak="0">
    <w:nsid w:val="2D71761E"/>
    <w:multiLevelType w:val="hybridMultilevel"/>
    <w:tmpl w:val="FB5CC508"/>
    <w:lvl w:ilvl="0" w:tplc="048227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A633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4F013B6"/>
    <w:multiLevelType w:val="multilevel"/>
    <w:tmpl w:val="D2B61B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9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9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5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72" w:hanging="1800"/>
      </w:pPr>
      <w:rPr>
        <w:rFonts w:hint="default"/>
      </w:rPr>
    </w:lvl>
  </w:abstractNum>
  <w:abstractNum w:abstractNumId="8" w15:restartNumberingAfterBreak="0">
    <w:nsid w:val="36FD4093"/>
    <w:multiLevelType w:val="hybridMultilevel"/>
    <w:tmpl w:val="FF12E48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DB78A2"/>
    <w:multiLevelType w:val="multilevel"/>
    <w:tmpl w:val="FF18FC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1F765E0"/>
    <w:multiLevelType w:val="hybridMultilevel"/>
    <w:tmpl w:val="0F349B7A"/>
    <w:lvl w:ilvl="0" w:tplc="0416000F">
      <w:start w:val="1"/>
      <w:numFmt w:val="decimal"/>
      <w:lvlText w:val="%1."/>
      <w:lvlJc w:val="left"/>
      <w:pPr>
        <w:ind w:left="2138" w:hanging="360"/>
      </w:pPr>
    </w:lvl>
    <w:lvl w:ilvl="1" w:tplc="04160019" w:tentative="1">
      <w:start w:val="1"/>
      <w:numFmt w:val="lowerLetter"/>
      <w:lvlText w:val="%2."/>
      <w:lvlJc w:val="left"/>
      <w:pPr>
        <w:ind w:left="2858" w:hanging="360"/>
      </w:p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</w:lvl>
    <w:lvl w:ilvl="3" w:tplc="0416000F" w:tentative="1">
      <w:start w:val="1"/>
      <w:numFmt w:val="decimal"/>
      <w:lvlText w:val="%4."/>
      <w:lvlJc w:val="left"/>
      <w:pPr>
        <w:ind w:left="4298" w:hanging="360"/>
      </w:p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</w:lvl>
    <w:lvl w:ilvl="6" w:tplc="0416000F" w:tentative="1">
      <w:start w:val="1"/>
      <w:numFmt w:val="decimal"/>
      <w:lvlText w:val="%7."/>
      <w:lvlJc w:val="left"/>
      <w:pPr>
        <w:ind w:left="6458" w:hanging="360"/>
      </w:p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1" w15:restartNumberingAfterBreak="0">
    <w:nsid w:val="443C6B70"/>
    <w:multiLevelType w:val="hybridMultilevel"/>
    <w:tmpl w:val="F8EC31D0"/>
    <w:lvl w:ilvl="0" w:tplc="0416000F">
      <w:start w:val="1"/>
      <w:numFmt w:val="decimal"/>
      <w:lvlText w:val="%1."/>
      <w:lvlJc w:val="left"/>
      <w:pPr>
        <w:ind w:left="1648" w:hanging="360"/>
      </w:pPr>
    </w:lvl>
    <w:lvl w:ilvl="1" w:tplc="04160019" w:tentative="1">
      <w:start w:val="1"/>
      <w:numFmt w:val="lowerLetter"/>
      <w:lvlText w:val="%2."/>
      <w:lvlJc w:val="left"/>
      <w:pPr>
        <w:ind w:left="2368" w:hanging="360"/>
      </w:pPr>
    </w:lvl>
    <w:lvl w:ilvl="2" w:tplc="0416001B" w:tentative="1">
      <w:start w:val="1"/>
      <w:numFmt w:val="lowerRoman"/>
      <w:lvlText w:val="%3."/>
      <w:lvlJc w:val="right"/>
      <w:pPr>
        <w:ind w:left="3088" w:hanging="180"/>
      </w:pPr>
    </w:lvl>
    <w:lvl w:ilvl="3" w:tplc="0416000F" w:tentative="1">
      <w:start w:val="1"/>
      <w:numFmt w:val="decimal"/>
      <w:lvlText w:val="%4."/>
      <w:lvlJc w:val="left"/>
      <w:pPr>
        <w:ind w:left="3808" w:hanging="360"/>
      </w:pPr>
    </w:lvl>
    <w:lvl w:ilvl="4" w:tplc="04160019" w:tentative="1">
      <w:start w:val="1"/>
      <w:numFmt w:val="lowerLetter"/>
      <w:lvlText w:val="%5."/>
      <w:lvlJc w:val="left"/>
      <w:pPr>
        <w:ind w:left="4528" w:hanging="360"/>
      </w:pPr>
    </w:lvl>
    <w:lvl w:ilvl="5" w:tplc="0416001B" w:tentative="1">
      <w:start w:val="1"/>
      <w:numFmt w:val="lowerRoman"/>
      <w:lvlText w:val="%6."/>
      <w:lvlJc w:val="right"/>
      <w:pPr>
        <w:ind w:left="5248" w:hanging="180"/>
      </w:pPr>
    </w:lvl>
    <w:lvl w:ilvl="6" w:tplc="0416000F" w:tentative="1">
      <w:start w:val="1"/>
      <w:numFmt w:val="decimal"/>
      <w:lvlText w:val="%7."/>
      <w:lvlJc w:val="left"/>
      <w:pPr>
        <w:ind w:left="5968" w:hanging="360"/>
      </w:pPr>
    </w:lvl>
    <w:lvl w:ilvl="7" w:tplc="04160019" w:tentative="1">
      <w:start w:val="1"/>
      <w:numFmt w:val="lowerLetter"/>
      <w:lvlText w:val="%8."/>
      <w:lvlJc w:val="left"/>
      <w:pPr>
        <w:ind w:left="6688" w:hanging="360"/>
      </w:pPr>
    </w:lvl>
    <w:lvl w:ilvl="8" w:tplc="0416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2" w15:restartNumberingAfterBreak="0">
    <w:nsid w:val="49CE236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4A15ED5"/>
    <w:multiLevelType w:val="hybridMultilevel"/>
    <w:tmpl w:val="E8F00750"/>
    <w:lvl w:ilvl="0" w:tplc="5BBA49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E857A0"/>
    <w:multiLevelType w:val="hybridMultilevel"/>
    <w:tmpl w:val="C7049A02"/>
    <w:lvl w:ilvl="0" w:tplc="E7AE99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AD537B"/>
    <w:multiLevelType w:val="multilevel"/>
    <w:tmpl w:val="C28277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EBF6055"/>
    <w:multiLevelType w:val="multilevel"/>
    <w:tmpl w:val="488CA3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FB261E4"/>
    <w:multiLevelType w:val="hybridMultilevel"/>
    <w:tmpl w:val="562EB944"/>
    <w:lvl w:ilvl="0" w:tplc="0416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18" w15:restartNumberingAfterBreak="0">
    <w:nsid w:val="75300338"/>
    <w:multiLevelType w:val="hybridMultilevel"/>
    <w:tmpl w:val="7E68F412"/>
    <w:lvl w:ilvl="0" w:tplc="550E7E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58C5EAC"/>
    <w:multiLevelType w:val="hybridMultilevel"/>
    <w:tmpl w:val="5644FB3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F555BC"/>
    <w:multiLevelType w:val="hybridMultilevel"/>
    <w:tmpl w:val="B8901B4C"/>
    <w:lvl w:ilvl="0" w:tplc="04160001">
      <w:start w:val="1"/>
      <w:numFmt w:val="bullet"/>
      <w:lvlText w:val=""/>
      <w:lvlJc w:val="left"/>
      <w:pPr>
        <w:ind w:left="222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94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6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8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10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82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54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6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85" w:hanging="360"/>
      </w:pPr>
      <w:rPr>
        <w:rFonts w:ascii="Wingdings" w:hAnsi="Wingdings" w:hint="default"/>
      </w:rPr>
    </w:lvl>
  </w:abstractNum>
  <w:abstractNum w:abstractNumId="21" w15:restartNumberingAfterBreak="0">
    <w:nsid w:val="7F4E1F25"/>
    <w:multiLevelType w:val="hybridMultilevel"/>
    <w:tmpl w:val="1DA21432"/>
    <w:lvl w:ilvl="0" w:tplc="0416000F">
      <w:start w:val="1"/>
      <w:numFmt w:val="decimal"/>
      <w:lvlText w:val="%1."/>
      <w:lvlJc w:val="left"/>
      <w:pPr>
        <w:ind w:left="1495" w:hanging="360"/>
      </w:pPr>
    </w:lvl>
    <w:lvl w:ilvl="1" w:tplc="04160019" w:tentative="1">
      <w:start w:val="1"/>
      <w:numFmt w:val="lowerLetter"/>
      <w:lvlText w:val="%2."/>
      <w:lvlJc w:val="left"/>
      <w:pPr>
        <w:ind w:left="2215" w:hanging="360"/>
      </w:pPr>
    </w:lvl>
    <w:lvl w:ilvl="2" w:tplc="0416001B" w:tentative="1">
      <w:start w:val="1"/>
      <w:numFmt w:val="lowerRoman"/>
      <w:lvlText w:val="%3."/>
      <w:lvlJc w:val="right"/>
      <w:pPr>
        <w:ind w:left="2935" w:hanging="180"/>
      </w:pPr>
    </w:lvl>
    <w:lvl w:ilvl="3" w:tplc="0416000F" w:tentative="1">
      <w:start w:val="1"/>
      <w:numFmt w:val="decimal"/>
      <w:lvlText w:val="%4."/>
      <w:lvlJc w:val="left"/>
      <w:pPr>
        <w:ind w:left="3655" w:hanging="360"/>
      </w:pPr>
    </w:lvl>
    <w:lvl w:ilvl="4" w:tplc="04160019" w:tentative="1">
      <w:start w:val="1"/>
      <w:numFmt w:val="lowerLetter"/>
      <w:lvlText w:val="%5."/>
      <w:lvlJc w:val="left"/>
      <w:pPr>
        <w:ind w:left="4375" w:hanging="360"/>
      </w:pPr>
    </w:lvl>
    <w:lvl w:ilvl="5" w:tplc="0416001B" w:tentative="1">
      <w:start w:val="1"/>
      <w:numFmt w:val="lowerRoman"/>
      <w:lvlText w:val="%6."/>
      <w:lvlJc w:val="right"/>
      <w:pPr>
        <w:ind w:left="5095" w:hanging="180"/>
      </w:pPr>
    </w:lvl>
    <w:lvl w:ilvl="6" w:tplc="0416000F" w:tentative="1">
      <w:start w:val="1"/>
      <w:numFmt w:val="decimal"/>
      <w:lvlText w:val="%7."/>
      <w:lvlJc w:val="left"/>
      <w:pPr>
        <w:ind w:left="5815" w:hanging="360"/>
      </w:pPr>
    </w:lvl>
    <w:lvl w:ilvl="7" w:tplc="04160019" w:tentative="1">
      <w:start w:val="1"/>
      <w:numFmt w:val="lowerLetter"/>
      <w:lvlText w:val="%8."/>
      <w:lvlJc w:val="left"/>
      <w:pPr>
        <w:ind w:left="6535" w:hanging="360"/>
      </w:pPr>
    </w:lvl>
    <w:lvl w:ilvl="8" w:tplc="0416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19"/>
  </w:num>
  <w:num w:numId="2">
    <w:abstractNumId w:val="6"/>
  </w:num>
  <w:num w:numId="3">
    <w:abstractNumId w:val="4"/>
  </w:num>
  <w:num w:numId="4">
    <w:abstractNumId w:val="7"/>
  </w:num>
  <w:num w:numId="5">
    <w:abstractNumId w:val="14"/>
  </w:num>
  <w:num w:numId="6">
    <w:abstractNumId w:val="13"/>
  </w:num>
  <w:num w:numId="7">
    <w:abstractNumId w:val="15"/>
  </w:num>
  <w:num w:numId="8">
    <w:abstractNumId w:val="8"/>
  </w:num>
  <w:num w:numId="9">
    <w:abstractNumId w:val="1"/>
  </w:num>
  <w:num w:numId="10">
    <w:abstractNumId w:val="12"/>
  </w:num>
  <w:num w:numId="11">
    <w:abstractNumId w:val="9"/>
  </w:num>
  <w:num w:numId="12">
    <w:abstractNumId w:val="16"/>
  </w:num>
  <w:num w:numId="13">
    <w:abstractNumId w:val="5"/>
  </w:num>
  <w:num w:numId="14">
    <w:abstractNumId w:val="18"/>
  </w:num>
  <w:num w:numId="15">
    <w:abstractNumId w:val="0"/>
  </w:num>
  <w:num w:numId="16">
    <w:abstractNumId w:val="3"/>
  </w:num>
  <w:num w:numId="17">
    <w:abstractNumId w:val="17"/>
  </w:num>
  <w:num w:numId="18">
    <w:abstractNumId w:val="21"/>
  </w:num>
  <w:num w:numId="19">
    <w:abstractNumId w:val="11"/>
  </w:num>
  <w:num w:numId="20">
    <w:abstractNumId w:val="10"/>
  </w:num>
  <w:num w:numId="21">
    <w:abstractNumId w:val="20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33B"/>
    <w:rsid w:val="00004749"/>
    <w:rsid w:val="00014FFC"/>
    <w:rsid w:val="000506BE"/>
    <w:rsid w:val="0006081E"/>
    <w:rsid w:val="00065E4E"/>
    <w:rsid w:val="00077DB0"/>
    <w:rsid w:val="000A19C4"/>
    <w:rsid w:val="000A482C"/>
    <w:rsid w:val="000E55DC"/>
    <w:rsid w:val="001110CC"/>
    <w:rsid w:val="001616C2"/>
    <w:rsid w:val="001D1949"/>
    <w:rsid w:val="001D32B2"/>
    <w:rsid w:val="00200610"/>
    <w:rsid w:val="00253F4B"/>
    <w:rsid w:val="0028186F"/>
    <w:rsid w:val="0029135B"/>
    <w:rsid w:val="002B6001"/>
    <w:rsid w:val="002E1DA4"/>
    <w:rsid w:val="002E2915"/>
    <w:rsid w:val="002E44E0"/>
    <w:rsid w:val="002E7279"/>
    <w:rsid w:val="00304308"/>
    <w:rsid w:val="00326B2E"/>
    <w:rsid w:val="00330790"/>
    <w:rsid w:val="00331AFB"/>
    <w:rsid w:val="003B00C8"/>
    <w:rsid w:val="003B3FFF"/>
    <w:rsid w:val="003D5391"/>
    <w:rsid w:val="003F7C5F"/>
    <w:rsid w:val="00400D7D"/>
    <w:rsid w:val="00402BD5"/>
    <w:rsid w:val="00420167"/>
    <w:rsid w:val="00421745"/>
    <w:rsid w:val="004524C4"/>
    <w:rsid w:val="00455954"/>
    <w:rsid w:val="00473B12"/>
    <w:rsid w:val="004A23E1"/>
    <w:rsid w:val="004B647F"/>
    <w:rsid w:val="004D1E1D"/>
    <w:rsid w:val="004E71ED"/>
    <w:rsid w:val="00500C47"/>
    <w:rsid w:val="005124E1"/>
    <w:rsid w:val="00521276"/>
    <w:rsid w:val="005323A4"/>
    <w:rsid w:val="00561746"/>
    <w:rsid w:val="00565ECF"/>
    <w:rsid w:val="005A4DCD"/>
    <w:rsid w:val="005B7F99"/>
    <w:rsid w:val="005D38E8"/>
    <w:rsid w:val="005D735C"/>
    <w:rsid w:val="005E0A86"/>
    <w:rsid w:val="00625638"/>
    <w:rsid w:val="00672F41"/>
    <w:rsid w:val="00681FF9"/>
    <w:rsid w:val="006832CF"/>
    <w:rsid w:val="006D772A"/>
    <w:rsid w:val="006E28D1"/>
    <w:rsid w:val="00747B47"/>
    <w:rsid w:val="00773F31"/>
    <w:rsid w:val="00797153"/>
    <w:rsid w:val="007B273A"/>
    <w:rsid w:val="007B2C21"/>
    <w:rsid w:val="007B5550"/>
    <w:rsid w:val="007B7DE8"/>
    <w:rsid w:val="007E3EF4"/>
    <w:rsid w:val="007E6F20"/>
    <w:rsid w:val="007F717B"/>
    <w:rsid w:val="00814E61"/>
    <w:rsid w:val="008538E2"/>
    <w:rsid w:val="00875E20"/>
    <w:rsid w:val="008819D7"/>
    <w:rsid w:val="008B1262"/>
    <w:rsid w:val="008D2416"/>
    <w:rsid w:val="0092586A"/>
    <w:rsid w:val="009370AD"/>
    <w:rsid w:val="00962D9D"/>
    <w:rsid w:val="00993695"/>
    <w:rsid w:val="009A00F6"/>
    <w:rsid w:val="009B2982"/>
    <w:rsid w:val="009E5E10"/>
    <w:rsid w:val="00A10AE7"/>
    <w:rsid w:val="00A66663"/>
    <w:rsid w:val="00A819F7"/>
    <w:rsid w:val="00AA26F8"/>
    <w:rsid w:val="00AB4F78"/>
    <w:rsid w:val="00AD774E"/>
    <w:rsid w:val="00AF2719"/>
    <w:rsid w:val="00AF492B"/>
    <w:rsid w:val="00B00B7F"/>
    <w:rsid w:val="00B06D47"/>
    <w:rsid w:val="00B1029F"/>
    <w:rsid w:val="00B34765"/>
    <w:rsid w:val="00B52492"/>
    <w:rsid w:val="00B57D0E"/>
    <w:rsid w:val="00B62E19"/>
    <w:rsid w:val="00B73A66"/>
    <w:rsid w:val="00B854D6"/>
    <w:rsid w:val="00B87EFD"/>
    <w:rsid w:val="00BA233B"/>
    <w:rsid w:val="00BA2BEA"/>
    <w:rsid w:val="00BB2FC8"/>
    <w:rsid w:val="00BE2132"/>
    <w:rsid w:val="00C16D47"/>
    <w:rsid w:val="00C230E5"/>
    <w:rsid w:val="00C36BD2"/>
    <w:rsid w:val="00C7615A"/>
    <w:rsid w:val="00C8203C"/>
    <w:rsid w:val="00CB3698"/>
    <w:rsid w:val="00CC58B5"/>
    <w:rsid w:val="00CE0C30"/>
    <w:rsid w:val="00CE16FE"/>
    <w:rsid w:val="00CE7B49"/>
    <w:rsid w:val="00D210FB"/>
    <w:rsid w:val="00D3081F"/>
    <w:rsid w:val="00D413DA"/>
    <w:rsid w:val="00D51942"/>
    <w:rsid w:val="00D877A4"/>
    <w:rsid w:val="00D91359"/>
    <w:rsid w:val="00D96EF8"/>
    <w:rsid w:val="00DA29A2"/>
    <w:rsid w:val="00DC166C"/>
    <w:rsid w:val="00DC258B"/>
    <w:rsid w:val="00DE2837"/>
    <w:rsid w:val="00E22815"/>
    <w:rsid w:val="00E55766"/>
    <w:rsid w:val="00E776C7"/>
    <w:rsid w:val="00EC7EE0"/>
    <w:rsid w:val="00F07447"/>
    <w:rsid w:val="00F41A25"/>
    <w:rsid w:val="00F425DD"/>
    <w:rsid w:val="00F71A14"/>
    <w:rsid w:val="00F728E3"/>
    <w:rsid w:val="00F86AC9"/>
    <w:rsid w:val="00FB1FF0"/>
    <w:rsid w:val="00FE6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2EC43"/>
  <w15:docId w15:val="{7CE12E87-1F4D-46BE-8538-4BAE0AFC3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0AE7"/>
  </w:style>
  <w:style w:type="paragraph" w:styleId="Ttulo1">
    <w:name w:val="heading 1"/>
    <w:basedOn w:val="Normal"/>
    <w:next w:val="Normal"/>
    <w:link w:val="Ttulo1Char"/>
    <w:uiPriority w:val="9"/>
    <w:qFormat/>
    <w:rsid w:val="005D73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A23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A233B"/>
  </w:style>
  <w:style w:type="paragraph" w:styleId="Rodap">
    <w:name w:val="footer"/>
    <w:basedOn w:val="Normal"/>
    <w:link w:val="RodapChar"/>
    <w:uiPriority w:val="99"/>
    <w:unhideWhenUsed/>
    <w:rsid w:val="00BA23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A233B"/>
  </w:style>
  <w:style w:type="paragraph" w:styleId="PargrafodaLista">
    <w:name w:val="List Paragraph"/>
    <w:basedOn w:val="Normal"/>
    <w:uiPriority w:val="34"/>
    <w:qFormat/>
    <w:rsid w:val="00BA233B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5D735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5D735C"/>
    <w:pPr>
      <w:spacing w:line="276" w:lineRule="auto"/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rsid w:val="005D735C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5D735C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rsid w:val="005D735C"/>
    <w:pPr>
      <w:spacing w:after="100"/>
      <w:ind w:left="440"/>
    </w:pPr>
  </w:style>
  <w:style w:type="character" w:styleId="Hyperlink">
    <w:name w:val="Hyperlink"/>
    <w:basedOn w:val="Fontepargpadro"/>
    <w:uiPriority w:val="99"/>
    <w:unhideWhenUsed/>
    <w:rsid w:val="005D735C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D7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D7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1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12770-3504-41B0-8509-4BCBF84D7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6</Pages>
  <Words>1578</Words>
  <Characters>8526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Letícia Braga</dc:creator>
  <cp:lastModifiedBy>Girleny</cp:lastModifiedBy>
  <cp:revision>18</cp:revision>
  <cp:lastPrinted>2021-06-16T11:29:00Z</cp:lastPrinted>
  <dcterms:created xsi:type="dcterms:W3CDTF">2021-03-29T12:20:00Z</dcterms:created>
  <dcterms:modified xsi:type="dcterms:W3CDTF">2021-08-19T18:59:00Z</dcterms:modified>
</cp:coreProperties>
</file>